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57" w:rsidRPr="00BC31AB" w:rsidRDefault="00C113CD" w:rsidP="00692457">
      <w:pPr>
        <w:widowControl/>
        <w:spacing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生涯發展</w:t>
      </w:r>
      <w:r w:rsidR="00692457" w:rsidRPr="00BC31AB">
        <w:rPr>
          <w:rFonts w:ascii="標楷體" w:eastAsia="標楷體" w:hAnsi="標楷體" w:hint="eastAsia"/>
          <w:b/>
          <w:sz w:val="36"/>
          <w:szCs w:val="36"/>
        </w:rPr>
        <w:t>教案</w:t>
      </w:r>
      <w:r>
        <w:rPr>
          <w:rFonts w:ascii="標楷體" w:eastAsia="標楷體" w:hAnsi="標楷體" w:hint="eastAsia"/>
          <w:b/>
          <w:sz w:val="36"/>
          <w:szCs w:val="36"/>
        </w:rPr>
        <w:t>-綜合活動領域</w:t>
      </w: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721"/>
        <w:gridCol w:w="212"/>
        <w:gridCol w:w="3341"/>
        <w:gridCol w:w="260"/>
        <w:gridCol w:w="1345"/>
        <w:gridCol w:w="137"/>
        <w:gridCol w:w="850"/>
        <w:gridCol w:w="1449"/>
        <w:gridCol w:w="1098"/>
        <w:gridCol w:w="76"/>
      </w:tblGrid>
      <w:tr w:rsidR="00387A4D" w:rsidRPr="00BC31AB" w:rsidTr="00736090">
        <w:trPr>
          <w:gridAfter w:val="1"/>
          <w:wAfter w:w="76" w:type="dxa"/>
          <w:trHeight w:val="71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單元名稱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7A4D" w:rsidRPr="00BC31AB" w:rsidRDefault="00692457" w:rsidP="007360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性別思辨力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教學設計者</w:t>
            </w:r>
          </w:p>
        </w:tc>
        <w:tc>
          <w:tcPr>
            <w:tcW w:w="3534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7A4D" w:rsidRPr="00BC31AB" w:rsidRDefault="00692457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楊雅秋</w:t>
            </w:r>
          </w:p>
        </w:tc>
      </w:tr>
      <w:tr w:rsidR="00387A4D" w:rsidRPr="00BC31AB" w:rsidTr="00736090">
        <w:trPr>
          <w:gridAfter w:val="1"/>
          <w:wAfter w:w="76" w:type="dxa"/>
          <w:trHeight w:val="685"/>
          <w:jc w:val="center"/>
        </w:trPr>
        <w:tc>
          <w:tcPr>
            <w:tcW w:w="158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實施年級</w:t>
            </w:r>
          </w:p>
        </w:tc>
        <w:tc>
          <w:tcPr>
            <w:tcW w:w="3813" w:type="dxa"/>
            <w:gridSpan w:val="3"/>
            <w:tcBorders>
              <w:right w:val="single" w:sz="4" w:space="0" w:color="auto"/>
            </w:tcBorders>
            <w:vAlign w:val="center"/>
          </w:tcPr>
          <w:p w:rsidR="00387A4D" w:rsidRPr="00BC31AB" w:rsidRDefault="00692457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八</w:t>
            </w:r>
            <w:r w:rsidR="00387A4D"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年級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總節數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</w:tcBorders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/>
                <w:noProof/>
                <w:sz w:val="28"/>
                <w:szCs w:val="28"/>
              </w:rPr>
              <w:t>1</w:t>
            </w: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節，</w:t>
            </w:r>
            <w:r w:rsidRPr="00BC31AB">
              <w:rPr>
                <w:rFonts w:ascii="標楷體" w:eastAsia="標楷體" w:hAnsi="標楷體" w:cs="標楷體"/>
                <w:noProof/>
                <w:sz w:val="28"/>
                <w:szCs w:val="28"/>
              </w:rPr>
              <w:t>45</w:t>
            </w: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分鐘</w:t>
            </w:r>
          </w:p>
        </w:tc>
      </w:tr>
      <w:tr w:rsidR="00387A4D" w:rsidRPr="00BC31AB" w:rsidTr="00736090">
        <w:trPr>
          <w:gridAfter w:val="1"/>
          <w:wAfter w:w="76" w:type="dxa"/>
          <w:trHeight w:val="879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核心素養</w:t>
            </w:r>
          </w:p>
        </w:tc>
      </w:tr>
      <w:tr w:rsidR="00387A4D" w:rsidRPr="00BC31AB" w:rsidTr="00736090">
        <w:trPr>
          <w:gridAfter w:val="1"/>
          <w:wAfter w:w="76" w:type="dxa"/>
          <w:trHeight w:val="553"/>
          <w:jc w:val="center"/>
        </w:trPr>
        <w:tc>
          <w:tcPr>
            <w:tcW w:w="513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87A4D" w:rsidRPr="00BC31AB" w:rsidRDefault="00692457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總綱</w:t>
            </w:r>
            <w:r w:rsidR="00387A4D"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核心素養</w:t>
            </w:r>
          </w:p>
        </w:tc>
        <w:tc>
          <w:tcPr>
            <w:tcW w:w="5139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87A4D" w:rsidRPr="00BC31AB" w:rsidRDefault="00692457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領域</w:t>
            </w:r>
            <w:r w:rsidR="00387A4D"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核心素養</w:t>
            </w:r>
          </w:p>
        </w:tc>
      </w:tr>
      <w:tr w:rsidR="00387A4D" w:rsidRPr="00BC31AB" w:rsidTr="00736090">
        <w:trPr>
          <w:gridAfter w:val="1"/>
          <w:wAfter w:w="76" w:type="dxa"/>
          <w:trHeight w:val="1518"/>
          <w:jc w:val="center"/>
        </w:trPr>
        <w:tc>
          <w:tcPr>
            <w:tcW w:w="5136" w:type="dxa"/>
            <w:gridSpan w:val="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549B5" w:rsidRDefault="007549B5" w:rsidP="0073609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549B5">
              <w:rPr>
                <w:rFonts w:ascii="標楷體" w:eastAsia="標楷體" w:hAnsi="標楷體" w:cs="新細明體"/>
                <w:sz w:val="28"/>
                <w:szCs w:val="28"/>
              </w:rPr>
              <w:t>A1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7549B5">
              <w:rPr>
                <w:rFonts w:ascii="標楷體" w:eastAsia="標楷體" w:hAnsi="標楷體" w:cs="新細明體"/>
                <w:sz w:val="28"/>
                <w:szCs w:val="28"/>
              </w:rPr>
              <w:t>身心素質與自我精進</w:t>
            </w:r>
          </w:p>
          <w:p w:rsidR="00387A4D" w:rsidRPr="00BC31AB" w:rsidRDefault="00692457" w:rsidP="0073609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BC31AB">
              <w:rPr>
                <w:rFonts w:ascii="標楷體" w:eastAsia="標楷體" w:hAnsi="標楷體" w:cs="新細明體" w:hint="eastAsia"/>
                <w:sz w:val="28"/>
                <w:szCs w:val="28"/>
              </w:rPr>
              <w:t>C3 多元文化與國際理解</w:t>
            </w:r>
          </w:p>
        </w:tc>
        <w:tc>
          <w:tcPr>
            <w:tcW w:w="5139" w:type="dxa"/>
            <w:gridSpan w:val="6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B023D" w:rsidRDefault="006B023D" w:rsidP="006B023D">
            <w:pPr>
              <w:snapToGrid w:val="0"/>
              <w:ind w:left="981" w:hangingChars="350" w:hanging="981"/>
              <w:rPr>
                <w:rFonts w:ascii="標楷體" w:eastAsia="標楷體" w:hAnsi="標楷體"/>
                <w:sz w:val="28"/>
                <w:szCs w:val="28"/>
              </w:rPr>
            </w:pPr>
            <w:r w:rsidRPr="006B023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綜-J-A1</w:t>
            </w:r>
            <w:r w:rsidRPr="006B023D">
              <w:rPr>
                <w:rFonts w:ascii="標楷體" w:eastAsia="標楷體" w:hAnsi="標楷體"/>
                <w:sz w:val="28"/>
                <w:szCs w:val="28"/>
              </w:rPr>
              <w:t>探索與開發自我潛能，善用資源促進生涯適性發展，省思自我價值，實踐生命意義。</w:t>
            </w:r>
          </w:p>
          <w:p w:rsidR="00387A4D" w:rsidRPr="00BC31AB" w:rsidRDefault="00692457" w:rsidP="006B023D">
            <w:pPr>
              <w:snapToGrid w:val="0"/>
              <w:ind w:left="1121" w:hangingChars="400" w:hanging="1121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6B023D">
              <w:rPr>
                <w:rFonts w:ascii="標楷體" w:eastAsia="標楷體" w:hAnsi="標楷體" w:hint="eastAsia"/>
                <w:b/>
                <w:sz w:val="28"/>
                <w:szCs w:val="28"/>
              </w:rPr>
              <w:t>綜-J-C3</w:t>
            </w: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探索世界各地的生活方式，理解、尊重及關懷不同文化及族群，展現多元社會中應具備的生活能力。</w:t>
            </w:r>
          </w:p>
        </w:tc>
      </w:tr>
      <w:tr w:rsidR="00387A4D" w:rsidRPr="00BC31AB" w:rsidTr="00736090">
        <w:trPr>
          <w:gridAfter w:val="1"/>
          <w:wAfter w:w="76" w:type="dxa"/>
          <w:trHeight w:val="850"/>
          <w:jc w:val="center"/>
        </w:trPr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</w:t>
            </w:r>
          </w:p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重點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</w:t>
            </w:r>
          </w:p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表現</w:t>
            </w:r>
          </w:p>
        </w:tc>
        <w:tc>
          <w:tcPr>
            <w:tcW w:w="84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A4D" w:rsidRPr="00BC31AB" w:rsidRDefault="00387A4D" w:rsidP="00736090">
            <w:pPr>
              <w:pStyle w:val="03--W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92457" w:rsidRPr="00BC31AB">
              <w:rPr>
                <w:rFonts w:ascii="標楷體" w:eastAsia="標楷體" w:hAnsi="標楷體" w:hint="eastAsia"/>
                <w:sz w:val="28"/>
                <w:szCs w:val="28"/>
              </w:rPr>
              <w:t>c-IV-2 探索工作世界與未來發展，提升個人價值與生命意義。</w:t>
            </w:r>
          </w:p>
          <w:p w:rsidR="00692457" w:rsidRPr="00BC31AB" w:rsidRDefault="00692457" w:rsidP="00736090">
            <w:pPr>
              <w:pStyle w:val="03--W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3c-IV-2 展現多元社會生活中所應具備的能力。</w:t>
            </w:r>
          </w:p>
        </w:tc>
      </w:tr>
      <w:tr w:rsidR="00387A4D" w:rsidRPr="00BC31AB" w:rsidTr="00736090">
        <w:trPr>
          <w:gridAfter w:val="1"/>
          <w:wAfter w:w="76" w:type="dxa"/>
          <w:trHeight w:val="821"/>
          <w:jc w:val="center"/>
        </w:trPr>
        <w:tc>
          <w:tcPr>
            <w:tcW w:w="86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</w:t>
            </w:r>
          </w:p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內容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A4D" w:rsidRPr="00BC31AB" w:rsidRDefault="00387A4D" w:rsidP="00736090">
            <w:pPr>
              <w:pStyle w:val="03--W3"/>
              <w:spacing w:line="400" w:lineRule="exact"/>
              <w:ind w:left="1540" w:hangingChars="550" w:hanging="154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cs="新細明體" w:hint="eastAsia"/>
                <w:sz w:val="28"/>
                <w:szCs w:val="28"/>
              </w:rPr>
              <w:t>輔</w:t>
            </w:r>
            <w:r w:rsidR="00692457" w:rsidRPr="00BC31AB">
              <w:rPr>
                <w:rFonts w:ascii="標楷體" w:eastAsia="標楷體" w:hAnsi="標楷體" w:hint="eastAsia"/>
                <w:sz w:val="28"/>
                <w:szCs w:val="28"/>
              </w:rPr>
              <w:t>Cb-IV-2 工作意義、工作態度、工作世界，突破傳統的性別職業框架，勇於探索未來的發展。</w:t>
            </w:r>
          </w:p>
          <w:p w:rsidR="00692457" w:rsidRPr="00BC31AB" w:rsidRDefault="00692457" w:rsidP="00736090">
            <w:pPr>
              <w:pStyle w:val="03--W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輔Dd-IV-1 尊重多元性別差異。</w:t>
            </w:r>
          </w:p>
        </w:tc>
      </w:tr>
      <w:tr w:rsidR="009B3521" w:rsidRPr="00BC31AB" w:rsidTr="0046707A">
        <w:trPr>
          <w:gridAfter w:val="1"/>
          <w:wAfter w:w="76" w:type="dxa"/>
          <w:trHeight w:val="821"/>
          <w:jc w:val="center"/>
        </w:trPr>
        <w:tc>
          <w:tcPr>
            <w:tcW w:w="1795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3521" w:rsidRPr="00BC31AB" w:rsidRDefault="009B3521" w:rsidP="0073609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noProof/>
                <w:sz w:val="28"/>
                <w:szCs w:val="28"/>
              </w:rPr>
            </w:pPr>
            <w:r w:rsidRPr="009B3521">
              <w:rPr>
                <w:rFonts w:ascii="標楷體" w:eastAsia="標楷體" w:hAnsi="標楷體" w:cs="標楷體" w:hint="eastAsia"/>
                <w:b/>
                <w:bCs/>
                <w:noProof/>
              </w:rPr>
              <w:t>生涯規劃議題</w:t>
            </w:r>
            <w:r w:rsidRPr="009B3521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學習主題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521" w:rsidRDefault="009B3521" w:rsidP="009B35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生涯教育與自我探索</w:t>
            </w:r>
          </w:p>
          <w:p w:rsidR="009B3521" w:rsidRPr="00BC31AB" w:rsidRDefault="009B3521" w:rsidP="009B35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生涯決定與行動計畫</w:t>
            </w:r>
          </w:p>
        </w:tc>
      </w:tr>
      <w:tr w:rsidR="006B023D" w:rsidRPr="00BC31AB" w:rsidTr="00543863">
        <w:trPr>
          <w:gridAfter w:val="1"/>
          <w:wAfter w:w="76" w:type="dxa"/>
          <w:trHeight w:val="821"/>
          <w:jc w:val="center"/>
        </w:trPr>
        <w:tc>
          <w:tcPr>
            <w:tcW w:w="1795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23D" w:rsidRPr="00BC31AB" w:rsidRDefault="009B3521" w:rsidP="0073609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noProof/>
                <w:sz w:val="28"/>
                <w:szCs w:val="28"/>
              </w:rPr>
            </w:pPr>
            <w:r w:rsidRPr="009B3521">
              <w:rPr>
                <w:rFonts w:ascii="標楷體" w:eastAsia="標楷體" w:hAnsi="標楷體" w:cs="標楷體" w:hint="eastAsia"/>
                <w:b/>
                <w:bCs/>
                <w:noProof/>
              </w:rPr>
              <w:t>生涯規劃議題</w:t>
            </w:r>
            <w:r w:rsidRPr="009B3521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實質內涵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23D" w:rsidRPr="007718C4" w:rsidRDefault="007C2590" w:rsidP="00736090">
            <w:pPr>
              <w:pStyle w:val="03--W3"/>
              <w:spacing w:line="400" w:lineRule="exact"/>
              <w:ind w:left="1540" w:hangingChars="550" w:hanging="1540"/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</w:pPr>
            <w:r w:rsidRPr="007718C4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  <w:t>涯 J5 探索性別與生涯規劃的關係。</w:t>
            </w:r>
          </w:p>
          <w:p w:rsidR="007718C4" w:rsidRPr="007718C4" w:rsidRDefault="007718C4" w:rsidP="00736090">
            <w:pPr>
              <w:pStyle w:val="03--W3"/>
              <w:spacing w:line="400" w:lineRule="exact"/>
              <w:ind w:left="1540" w:hangingChars="550" w:hanging="1540"/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</w:pPr>
            <w:r w:rsidRPr="007718C4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  <w:t>涯 J6 建立對於未來生涯的願景。</w:t>
            </w:r>
          </w:p>
          <w:p w:rsidR="007718C4" w:rsidRPr="00BC31AB" w:rsidRDefault="007718C4" w:rsidP="00736090">
            <w:pPr>
              <w:pStyle w:val="03--W3"/>
              <w:spacing w:line="400" w:lineRule="exact"/>
              <w:ind w:left="1540" w:hangingChars="550" w:hanging="154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718C4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  <w:t>涯 J11 分析影響個人生涯決定的因素。</w:t>
            </w:r>
          </w:p>
        </w:tc>
      </w:tr>
      <w:tr w:rsidR="00387A4D" w:rsidRPr="00BC31AB" w:rsidTr="00736090">
        <w:trPr>
          <w:gridAfter w:val="1"/>
          <w:wAfter w:w="76" w:type="dxa"/>
          <w:trHeight w:val="60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議題融入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A4D" w:rsidRPr="00BC31AB" w:rsidRDefault="00692457" w:rsidP="00736090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新細明體" w:hint="eastAsia"/>
                <w:sz w:val="28"/>
                <w:szCs w:val="28"/>
              </w:rPr>
              <w:t>性別平等教育、人權教育</w:t>
            </w:r>
          </w:p>
        </w:tc>
      </w:tr>
      <w:tr w:rsidR="00387A4D" w:rsidRPr="00BC31AB" w:rsidTr="00736090">
        <w:trPr>
          <w:gridAfter w:val="1"/>
          <w:wAfter w:w="76" w:type="dxa"/>
          <w:trHeight w:val="571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教材來源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A4D" w:rsidRPr="00BC31AB" w:rsidRDefault="00387A4D" w:rsidP="00736090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南一書局綜合活動第</w:t>
            </w:r>
            <w:r w:rsidR="00692457"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四</w:t>
            </w: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冊</w:t>
            </w:r>
          </w:p>
        </w:tc>
      </w:tr>
      <w:tr w:rsidR="00783C45" w:rsidRPr="00BC31AB" w:rsidTr="00736090">
        <w:trPr>
          <w:gridAfter w:val="1"/>
          <w:wAfter w:w="76" w:type="dxa"/>
          <w:trHeight w:val="571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3C45" w:rsidRPr="00BC31AB" w:rsidRDefault="00783C45" w:rsidP="0073609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學習目標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C45" w:rsidRPr="00BC31AB" w:rsidRDefault="00783C45" w:rsidP="00736090">
            <w:pPr>
              <w:snapToGrid w:val="0"/>
              <w:jc w:val="both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檢視生活中的性別刻板印象，</w:t>
            </w:r>
            <w:r w:rsidRPr="00BC31AB">
              <w:rPr>
                <w:rFonts w:ascii="標楷體" w:eastAsia="標楷體" w:hAnsi="標楷體" w:hint="eastAsia"/>
                <w:bCs/>
                <w:sz w:val="28"/>
                <w:szCs w:val="28"/>
              </w:rPr>
              <w:t>解析媒體傳遞的性別刻板印象，學會4F反思性別刻板印象</w:t>
            </w:r>
          </w:p>
        </w:tc>
      </w:tr>
      <w:tr w:rsidR="00387A4D" w:rsidRPr="00BC31AB">
        <w:trPr>
          <w:trHeight w:val="402"/>
          <w:jc w:val="center"/>
        </w:trPr>
        <w:tc>
          <w:tcPr>
            <w:tcW w:w="10351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D4017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學習活動設計</w:t>
            </w:r>
          </w:p>
        </w:tc>
      </w:tr>
      <w:tr w:rsidR="00387A4D" w:rsidRPr="00BC31AB" w:rsidTr="00783C45">
        <w:trPr>
          <w:trHeight w:val="70"/>
          <w:jc w:val="center"/>
        </w:trPr>
        <w:tc>
          <w:tcPr>
            <w:tcW w:w="687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7A4D" w:rsidRPr="00BC31AB" w:rsidRDefault="00387A4D" w:rsidP="00D247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學習活動流程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D247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時間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D247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學習資源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87A4D" w:rsidRPr="00BC31AB" w:rsidRDefault="00387A4D" w:rsidP="00D247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評量</w:t>
            </w:r>
          </w:p>
        </w:tc>
      </w:tr>
      <w:tr w:rsidR="00387A4D" w:rsidRPr="00BC31AB" w:rsidTr="00783C45">
        <w:trPr>
          <w:trHeight w:val="56"/>
          <w:jc w:val="center"/>
        </w:trPr>
        <w:tc>
          <w:tcPr>
            <w:tcW w:w="6878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692457" w:rsidRPr="00BC31AB" w:rsidRDefault="00692457" w:rsidP="00783C4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壹、準備活動</w:t>
            </w:r>
          </w:p>
          <w:p w:rsidR="00692457" w:rsidRPr="00BC31AB" w:rsidRDefault="00692457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1-1邀請2位學生上台</w:t>
            </w:r>
          </w:p>
          <w:p w:rsidR="00692457" w:rsidRPr="00BC31AB" w:rsidRDefault="00692457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1-2說明請學生依據教師指令動作</w:t>
            </w:r>
          </w:p>
          <w:p w:rsidR="00692457" w:rsidRPr="00BC31AB" w:rsidRDefault="00692457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1-3請學生試著表演下列動作：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(1)像男生一樣吃飯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(2)像女生一樣吃飯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(3)像男生一樣走路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(4)像女生一樣走路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(5)像男生一樣跑步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(6)像女生一樣跑步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(7)像男生一樣打架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(8)像女生一樣打架</w:t>
            </w:r>
          </w:p>
          <w:p w:rsidR="00692457" w:rsidRDefault="00692457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1-4觀賞影片「像女孩一樣跑」</w:t>
            </w:r>
          </w:p>
          <w:p w:rsidR="00692457" w:rsidRPr="00BC31AB" w:rsidRDefault="00692457" w:rsidP="00783C4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貳、主要活動</w:t>
            </w:r>
          </w:p>
          <w:p w:rsidR="00692457" w:rsidRPr="00BC31AB" w:rsidRDefault="00692457" w:rsidP="00783C45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2-1教師引導：</w:t>
            </w:r>
          </w:p>
          <w:p w:rsidR="00D84225" w:rsidRPr="00BC31AB" w:rsidRDefault="00692457" w:rsidP="00783C45">
            <w:pPr>
              <w:spacing w:line="440" w:lineRule="exact"/>
              <w:ind w:leftChars="200" w:left="480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我們是否像影片裡的人一樣，一</w:t>
            </w:r>
            <w:r w:rsidR="00D84225" w:rsidRPr="00BC31AB">
              <w:rPr>
                <w:rFonts w:ascii="標楷體" w:eastAsia="標楷體" w:hAnsi="標楷體" w:hint="eastAsia"/>
                <w:sz w:val="28"/>
                <w:szCs w:val="28"/>
              </w:rPr>
              <w:t>不小心就會產生某些性別刻板印象？生活中還有一些其他的性別刻板印象及男女不平等的地方，接著播放２則影片，請同學仔細觀察。</w:t>
            </w:r>
          </w:p>
          <w:p w:rsidR="00D84225" w:rsidRPr="00BC31AB" w:rsidRDefault="00D84225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2-2觀賞影片「面對同工不同酬」、</w:t>
            </w:r>
          </w:p>
          <w:p w:rsidR="00D84225" w:rsidRPr="00BC31AB" w:rsidRDefault="00D84225" w:rsidP="00783C45">
            <w:pPr>
              <w:spacing w:line="4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觀賞影片「蔡阿嗄的性別小學堂」</w:t>
            </w:r>
          </w:p>
          <w:p w:rsidR="00D84225" w:rsidRPr="00BC31AB" w:rsidRDefault="00D84225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2-3教師講解：</w:t>
            </w:r>
          </w:p>
          <w:p w:rsidR="00D84225" w:rsidRPr="00BC31AB" w:rsidRDefault="00D84225" w:rsidP="00783C45">
            <w:pPr>
              <w:spacing w:line="440" w:lineRule="exact"/>
              <w:ind w:leftChars="200" w:left="480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請同學看到課本51頁的4F討論法(教師說明)，我們接著請同學就剛才影片裡面看到的議題，每組分配一則議題與B組同學討論，並寫在課本51頁4F的格子內，稍後老師再抽幾組同學上台分享。</w:t>
            </w:r>
          </w:p>
          <w:p w:rsidR="00D84225" w:rsidRPr="00BC31AB" w:rsidRDefault="00D84225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2-4分組討論-6分鐘</w:t>
            </w:r>
          </w:p>
          <w:p w:rsidR="00D84225" w:rsidRDefault="00D84225" w:rsidP="00736090">
            <w:pPr>
              <w:pStyle w:val="04--123"/>
              <w:spacing w:line="4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2-5上台分享-抽籤組別由PPT上呈現。</w:t>
            </w:r>
          </w:p>
          <w:p w:rsidR="00D84225" w:rsidRPr="00BC31AB" w:rsidRDefault="00D84225" w:rsidP="00783C4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参、整理活動</w:t>
            </w:r>
          </w:p>
          <w:p w:rsidR="00D84225" w:rsidRPr="00BC31AB" w:rsidRDefault="00D84225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3-1教師統整：</w:t>
            </w:r>
          </w:p>
          <w:p w:rsidR="00387A4D" w:rsidRPr="00BC31AB" w:rsidRDefault="00D84225" w:rsidP="00736090">
            <w:pPr>
              <w:pStyle w:val="04--"/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 xml:space="preserve">        從各組同學的分享中，可以看到同學們能從性別刻板印象的社會現象或習俗中，去發現不同的觀點，也期待未來性別刻板印象對社會大眾的影響愈來愈少，讓人人都能在一個性別平等的環境中互相尊重。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7A4D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83C45" w:rsidRPr="00BC31AB" w:rsidRDefault="00783C45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783C45" w:rsidRDefault="00D84225" w:rsidP="00783C45">
            <w:pPr>
              <w:spacing w:line="400" w:lineRule="exact"/>
              <w:rPr>
                <w:rFonts w:ascii="標楷體" w:eastAsia="標楷體" w:hAnsi="標楷體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10分鐘</w:t>
            </w: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Pr="00783C45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5分鐘</w:t>
            </w:r>
          </w:p>
          <w:p w:rsidR="00387A4D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Pr="00783C45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7分鐘</w:t>
            </w:r>
          </w:p>
          <w:p w:rsidR="00D8422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6090" w:rsidRDefault="00736090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6090" w:rsidRPr="00783C45" w:rsidRDefault="00736090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5分鐘</w:t>
            </w: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6分鐘</w:t>
            </w:r>
          </w:p>
          <w:p w:rsidR="00387A4D" w:rsidRPr="00783C45" w:rsidRDefault="00D84225" w:rsidP="00783C45">
            <w:pPr>
              <w:spacing w:line="400" w:lineRule="exact"/>
              <w:rPr>
                <w:rFonts w:ascii="標楷體" w:eastAsia="標楷體" w:hAnsi="標楷體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7分鐘</w:t>
            </w: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BC31AB" w:rsidRDefault="00D84225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5分鐘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12" w:space="0" w:color="auto"/>
            </w:tcBorders>
          </w:tcPr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D84225" w:rsidRPr="00BC31AB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ppt檔案</w:t>
            </w:r>
          </w:p>
          <w:p w:rsidR="00387A4D" w:rsidRPr="00BC31AB" w:rsidRDefault="00D84225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影片-像</w:t>
            </w: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女孩一樣跑步</w:t>
            </w: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736090" w:rsidRPr="00BC31AB" w:rsidRDefault="00736090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BC31AB" w:rsidRPr="00BC31AB" w:rsidRDefault="00BC31AB" w:rsidP="00783C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影片-面對同工不同酬、蔡阿嗄的性別小學堂</w:t>
            </w:r>
          </w:p>
          <w:p w:rsidR="00BC31AB" w:rsidRPr="00BC31AB" w:rsidRDefault="00BC31AB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C31AB" w:rsidRPr="00BC31AB" w:rsidRDefault="00BC31AB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課本</w:t>
            </w:r>
          </w:p>
          <w:p w:rsidR="00387A4D" w:rsidRPr="00BC31AB" w:rsidRDefault="00BC31AB" w:rsidP="00783C45">
            <w:pPr>
              <w:pStyle w:val="04--"/>
              <w:spacing w:line="400" w:lineRule="exact"/>
              <w:ind w:left="316" w:hangingChars="113" w:hanging="316"/>
              <w:rPr>
                <w:rFonts w:ascii="標楷體" w:eastAsia="標楷體" w:hAnsi="標楷體"/>
                <w:noProof/>
                <w:color w:val="auto"/>
                <w:kern w:val="2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ppt檔案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D84225" w:rsidRPr="00BC31AB" w:rsidRDefault="00D84225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zh-CN"/>
              </w:rPr>
            </w:pPr>
          </w:p>
          <w:p w:rsidR="00D84225" w:rsidRDefault="00D84225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zh-CN"/>
              </w:rPr>
            </w:pPr>
          </w:p>
          <w:p w:rsidR="00736090" w:rsidRPr="00BC31AB" w:rsidRDefault="00736090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zh-CN"/>
              </w:rPr>
            </w:pPr>
          </w:p>
          <w:p w:rsidR="00736090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zh-CN"/>
              </w:rPr>
            </w:pPr>
            <w:r w:rsidRPr="00BC31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CN"/>
              </w:rPr>
              <w:t>口語</w:t>
            </w: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  <w:r w:rsidRPr="00BC31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CN"/>
              </w:rPr>
              <w:lastRenderedPageBreak/>
              <w:t>評量</w:t>
            </w: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36090" w:rsidRPr="00BC31AB" w:rsidRDefault="00736090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上台</w:t>
            </w:r>
          </w:p>
          <w:p w:rsidR="00387A4D" w:rsidRPr="00BC31AB" w:rsidRDefault="00736090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發表</w:t>
            </w:r>
          </w:p>
        </w:tc>
      </w:tr>
    </w:tbl>
    <w:p w:rsidR="00387A4D" w:rsidRPr="00BC31AB" w:rsidRDefault="00387A4D" w:rsidP="00097EC3">
      <w:pPr>
        <w:rPr>
          <w:rFonts w:ascii="標楷體" w:eastAsia="標楷體" w:hAnsi="標楷體"/>
          <w:b/>
          <w:bCs/>
          <w:sz w:val="28"/>
          <w:szCs w:val="28"/>
        </w:rPr>
      </w:pPr>
    </w:p>
    <w:sectPr w:rsidR="00387A4D" w:rsidRPr="00BC31AB" w:rsidSect="00097EC3">
      <w:footerReference w:type="default" r:id="rId8"/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E5" w:rsidRDefault="00F759E5" w:rsidP="00197879">
      <w:r>
        <w:separator/>
      </w:r>
    </w:p>
  </w:endnote>
  <w:endnote w:type="continuationSeparator" w:id="0">
    <w:p w:rsidR="00F759E5" w:rsidRDefault="00F759E5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4D" w:rsidRDefault="00D760E6" w:rsidP="00D4017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602A" w:rsidRPr="00B5602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E5" w:rsidRDefault="00F759E5" w:rsidP="00197879">
      <w:r>
        <w:separator/>
      </w:r>
    </w:p>
  </w:footnote>
  <w:footnote w:type="continuationSeparator" w:id="0">
    <w:p w:rsidR="00F759E5" w:rsidRDefault="00F759E5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0" w:hanging="480"/>
      </w:pPr>
    </w:lvl>
    <w:lvl w:ilvl="2" w:tplc="0409001B">
      <w:start w:val="1"/>
      <w:numFmt w:val="lowerRoman"/>
      <w:lvlText w:val="%3."/>
      <w:lvlJc w:val="right"/>
      <w:pPr>
        <w:ind w:left="1380" w:hanging="480"/>
      </w:pPr>
    </w:lvl>
    <w:lvl w:ilvl="3" w:tplc="0409000F">
      <w:start w:val="1"/>
      <w:numFmt w:val="decimal"/>
      <w:lvlText w:val="%4."/>
      <w:lvlJc w:val="left"/>
      <w:pPr>
        <w:ind w:left="1860" w:hanging="480"/>
      </w:pPr>
    </w:lvl>
    <w:lvl w:ilvl="4" w:tplc="04090019">
      <w:start w:val="1"/>
      <w:numFmt w:val="ideographTraditional"/>
      <w:lvlText w:val="%5、"/>
      <w:lvlJc w:val="left"/>
      <w:pPr>
        <w:ind w:left="2340" w:hanging="480"/>
      </w:pPr>
    </w:lvl>
    <w:lvl w:ilvl="5" w:tplc="0409001B">
      <w:start w:val="1"/>
      <w:numFmt w:val="lowerRoman"/>
      <w:lvlText w:val="%6."/>
      <w:lvlJc w:val="right"/>
      <w:pPr>
        <w:ind w:left="2820" w:hanging="480"/>
      </w:pPr>
    </w:lvl>
    <w:lvl w:ilvl="6" w:tplc="0409000F">
      <w:start w:val="1"/>
      <w:numFmt w:val="decimal"/>
      <w:lvlText w:val="%7."/>
      <w:lvlJc w:val="left"/>
      <w:pPr>
        <w:ind w:left="3300" w:hanging="480"/>
      </w:pPr>
    </w:lvl>
    <w:lvl w:ilvl="7" w:tplc="04090019">
      <w:start w:val="1"/>
      <w:numFmt w:val="ideographTraditional"/>
      <w:lvlText w:val="%8、"/>
      <w:lvlJc w:val="left"/>
      <w:pPr>
        <w:ind w:left="3780" w:hanging="480"/>
      </w:pPr>
    </w:lvl>
    <w:lvl w:ilvl="8" w:tplc="0409001B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0" w:hanging="480"/>
      </w:pPr>
    </w:lvl>
    <w:lvl w:ilvl="2" w:tplc="0409001B">
      <w:start w:val="1"/>
      <w:numFmt w:val="lowerRoman"/>
      <w:lvlText w:val="%3."/>
      <w:lvlJc w:val="right"/>
      <w:pPr>
        <w:ind w:left="1380" w:hanging="480"/>
      </w:pPr>
    </w:lvl>
    <w:lvl w:ilvl="3" w:tplc="0409000F">
      <w:start w:val="1"/>
      <w:numFmt w:val="decimal"/>
      <w:lvlText w:val="%4."/>
      <w:lvlJc w:val="left"/>
      <w:pPr>
        <w:ind w:left="1860" w:hanging="480"/>
      </w:pPr>
    </w:lvl>
    <w:lvl w:ilvl="4" w:tplc="04090019">
      <w:start w:val="1"/>
      <w:numFmt w:val="ideographTraditional"/>
      <w:lvlText w:val="%5、"/>
      <w:lvlJc w:val="left"/>
      <w:pPr>
        <w:ind w:left="2340" w:hanging="480"/>
      </w:pPr>
    </w:lvl>
    <w:lvl w:ilvl="5" w:tplc="0409001B">
      <w:start w:val="1"/>
      <w:numFmt w:val="lowerRoman"/>
      <w:lvlText w:val="%6."/>
      <w:lvlJc w:val="right"/>
      <w:pPr>
        <w:ind w:left="2820" w:hanging="480"/>
      </w:pPr>
    </w:lvl>
    <w:lvl w:ilvl="6" w:tplc="0409000F">
      <w:start w:val="1"/>
      <w:numFmt w:val="decimal"/>
      <w:lvlText w:val="%7."/>
      <w:lvlJc w:val="left"/>
      <w:pPr>
        <w:ind w:left="3300" w:hanging="480"/>
      </w:pPr>
    </w:lvl>
    <w:lvl w:ilvl="7" w:tplc="04090019">
      <w:start w:val="1"/>
      <w:numFmt w:val="ideographTraditional"/>
      <w:lvlText w:val="%8、"/>
      <w:lvlJc w:val="left"/>
      <w:pPr>
        <w:ind w:left="3780" w:hanging="480"/>
      </w:pPr>
    </w:lvl>
    <w:lvl w:ilvl="8" w:tplc="0409001B">
      <w:start w:val="1"/>
      <w:numFmt w:val="lowerRoman"/>
      <w:lvlText w:val="%9."/>
      <w:lvlJc w:val="right"/>
      <w:pPr>
        <w:ind w:left="4260" w:hanging="48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447782"/>
    <w:multiLevelType w:val="multilevel"/>
    <w:tmpl w:val="050AAC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96106EB"/>
    <w:multiLevelType w:val="hybridMultilevel"/>
    <w:tmpl w:val="540252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85665"/>
    <w:multiLevelType w:val="multilevel"/>
    <w:tmpl w:val="F654AE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CF1620"/>
    <w:multiLevelType w:val="multilevel"/>
    <w:tmpl w:val="540252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17"/>
  </w:num>
  <w:num w:numId="14">
    <w:abstractNumId w:val="8"/>
  </w:num>
  <w:num w:numId="15">
    <w:abstractNumId w:val="14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263C5"/>
    <w:rsid w:val="00037CF0"/>
    <w:rsid w:val="00042C2A"/>
    <w:rsid w:val="000535DF"/>
    <w:rsid w:val="00060746"/>
    <w:rsid w:val="000873CC"/>
    <w:rsid w:val="00097EC3"/>
    <w:rsid w:val="000A2EEA"/>
    <w:rsid w:val="000C338C"/>
    <w:rsid w:val="000C5DF4"/>
    <w:rsid w:val="000C5FA0"/>
    <w:rsid w:val="000C6F87"/>
    <w:rsid w:val="000E7956"/>
    <w:rsid w:val="000F24E3"/>
    <w:rsid w:val="000F6B3B"/>
    <w:rsid w:val="00101F50"/>
    <w:rsid w:val="001152CD"/>
    <w:rsid w:val="0011759A"/>
    <w:rsid w:val="00120F5D"/>
    <w:rsid w:val="00121681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E19F8"/>
    <w:rsid w:val="001E7102"/>
    <w:rsid w:val="001F7F55"/>
    <w:rsid w:val="002001F6"/>
    <w:rsid w:val="0020123A"/>
    <w:rsid w:val="00204FD5"/>
    <w:rsid w:val="00205C77"/>
    <w:rsid w:val="00210794"/>
    <w:rsid w:val="0021433A"/>
    <w:rsid w:val="00220CFD"/>
    <w:rsid w:val="002212F0"/>
    <w:rsid w:val="00240363"/>
    <w:rsid w:val="00243CBC"/>
    <w:rsid w:val="002541B1"/>
    <w:rsid w:val="0025541A"/>
    <w:rsid w:val="0025663A"/>
    <w:rsid w:val="00256EA9"/>
    <w:rsid w:val="00272D77"/>
    <w:rsid w:val="00275228"/>
    <w:rsid w:val="0028278B"/>
    <w:rsid w:val="002934D1"/>
    <w:rsid w:val="0029482A"/>
    <w:rsid w:val="00295237"/>
    <w:rsid w:val="00296F90"/>
    <w:rsid w:val="002A0465"/>
    <w:rsid w:val="002A2B06"/>
    <w:rsid w:val="002A3684"/>
    <w:rsid w:val="002B275E"/>
    <w:rsid w:val="002B5D24"/>
    <w:rsid w:val="002C09C9"/>
    <w:rsid w:val="002F1B15"/>
    <w:rsid w:val="002F52E2"/>
    <w:rsid w:val="00317A7E"/>
    <w:rsid w:val="00327E69"/>
    <w:rsid w:val="00361F21"/>
    <w:rsid w:val="00367631"/>
    <w:rsid w:val="00367782"/>
    <w:rsid w:val="0038369C"/>
    <w:rsid w:val="003877AC"/>
    <w:rsid w:val="00387A4D"/>
    <w:rsid w:val="003A40C8"/>
    <w:rsid w:val="003A519D"/>
    <w:rsid w:val="003B2376"/>
    <w:rsid w:val="003C050D"/>
    <w:rsid w:val="003C363C"/>
    <w:rsid w:val="003C3C09"/>
    <w:rsid w:val="003D120A"/>
    <w:rsid w:val="003D4C19"/>
    <w:rsid w:val="003D4C6B"/>
    <w:rsid w:val="003E08FB"/>
    <w:rsid w:val="003E443B"/>
    <w:rsid w:val="003F1037"/>
    <w:rsid w:val="004356B5"/>
    <w:rsid w:val="0046065A"/>
    <w:rsid w:val="00466C9F"/>
    <w:rsid w:val="00471C35"/>
    <w:rsid w:val="00480ECA"/>
    <w:rsid w:val="004A77F1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52209"/>
    <w:rsid w:val="0056069A"/>
    <w:rsid w:val="00561F38"/>
    <w:rsid w:val="00566CA8"/>
    <w:rsid w:val="0057472B"/>
    <w:rsid w:val="00585841"/>
    <w:rsid w:val="005A4045"/>
    <w:rsid w:val="005B1135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1286"/>
    <w:rsid w:val="0060474B"/>
    <w:rsid w:val="00604E71"/>
    <w:rsid w:val="00611F13"/>
    <w:rsid w:val="00612F68"/>
    <w:rsid w:val="00622225"/>
    <w:rsid w:val="00624B2F"/>
    <w:rsid w:val="0063650B"/>
    <w:rsid w:val="006527CD"/>
    <w:rsid w:val="00676A01"/>
    <w:rsid w:val="0067772B"/>
    <w:rsid w:val="00681B03"/>
    <w:rsid w:val="006836D5"/>
    <w:rsid w:val="00684DF2"/>
    <w:rsid w:val="00687E22"/>
    <w:rsid w:val="0069043A"/>
    <w:rsid w:val="00692457"/>
    <w:rsid w:val="006B023D"/>
    <w:rsid w:val="006B296D"/>
    <w:rsid w:val="006B57AD"/>
    <w:rsid w:val="006C09D1"/>
    <w:rsid w:val="006C4C2C"/>
    <w:rsid w:val="006D706F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36090"/>
    <w:rsid w:val="0073741D"/>
    <w:rsid w:val="00740820"/>
    <w:rsid w:val="007514CC"/>
    <w:rsid w:val="007549B5"/>
    <w:rsid w:val="007613C1"/>
    <w:rsid w:val="007718C4"/>
    <w:rsid w:val="00783C45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2590"/>
    <w:rsid w:val="007C3732"/>
    <w:rsid w:val="007C3CA8"/>
    <w:rsid w:val="007F5D42"/>
    <w:rsid w:val="00823A8C"/>
    <w:rsid w:val="00851682"/>
    <w:rsid w:val="008540C3"/>
    <w:rsid w:val="00860FB3"/>
    <w:rsid w:val="00863DAA"/>
    <w:rsid w:val="008672B7"/>
    <w:rsid w:val="008736AE"/>
    <w:rsid w:val="00882CF9"/>
    <w:rsid w:val="00884263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7445"/>
    <w:rsid w:val="008D128A"/>
    <w:rsid w:val="008D710D"/>
    <w:rsid w:val="008F18DA"/>
    <w:rsid w:val="008F599B"/>
    <w:rsid w:val="00904150"/>
    <w:rsid w:val="00912243"/>
    <w:rsid w:val="0093528B"/>
    <w:rsid w:val="00950D55"/>
    <w:rsid w:val="009623B6"/>
    <w:rsid w:val="00965E9F"/>
    <w:rsid w:val="0096640F"/>
    <w:rsid w:val="009720DF"/>
    <w:rsid w:val="00977F9D"/>
    <w:rsid w:val="009833F1"/>
    <w:rsid w:val="0099007D"/>
    <w:rsid w:val="009A09FF"/>
    <w:rsid w:val="009B3521"/>
    <w:rsid w:val="009C2251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33F4"/>
    <w:rsid w:val="00A13FB7"/>
    <w:rsid w:val="00A174ED"/>
    <w:rsid w:val="00A33680"/>
    <w:rsid w:val="00A504D2"/>
    <w:rsid w:val="00A625ED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22219"/>
    <w:rsid w:val="00B264E4"/>
    <w:rsid w:val="00B300A9"/>
    <w:rsid w:val="00B35D00"/>
    <w:rsid w:val="00B45C0F"/>
    <w:rsid w:val="00B54017"/>
    <w:rsid w:val="00B54E4E"/>
    <w:rsid w:val="00B5508D"/>
    <w:rsid w:val="00B551AF"/>
    <w:rsid w:val="00B5602A"/>
    <w:rsid w:val="00B57811"/>
    <w:rsid w:val="00B6734D"/>
    <w:rsid w:val="00B67905"/>
    <w:rsid w:val="00B8029B"/>
    <w:rsid w:val="00B906B4"/>
    <w:rsid w:val="00B91015"/>
    <w:rsid w:val="00B94245"/>
    <w:rsid w:val="00BB6CF8"/>
    <w:rsid w:val="00BB7AC9"/>
    <w:rsid w:val="00BC217C"/>
    <w:rsid w:val="00BC31AB"/>
    <w:rsid w:val="00BE0F7F"/>
    <w:rsid w:val="00BE5ADA"/>
    <w:rsid w:val="00BF2144"/>
    <w:rsid w:val="00BF5621"/>
    <w:rsid w:val="00C038AC"/>
    <w:rsid w:val="00C113CD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73DD"/>
    <w:rsid w:val="00C91502"/>
    <w:rsid w:val="00C91BF1"/>
    <w:rsid w:val="00C946C7"/>
    <w:rsid w:val="00C95076"/>
    <w:rsid w:val="00C97D73"/>
    <w:rsid w:val="00CA2582"/>
    <w:rsid w:val="00CC7022"/>
    <w:rsid w:val="00CC78AB"/>
    <w:rsid w:val="00CD67A8"/>
    <w:rsid w:val="00CD75DE"/>
    <w:rsid w:val="00CE4374"/>
    <w:rsid w:val="00CF14BA"/>
    <w:rsid w:val="00CF2F11"/>
    <w:rsid w:val="00CF53D3"/>
    <w:rsid w:val="00CF60E5"/>
    <w:rsid w:val="00D118CA"/>
    <w:rsid w:val="00D124D1"/>
    <w:rsid w:val="00D125D1"/>
    <w:rsid w:val="00D16877"/>
    <w:rsid w:val="00D205F0"/>
    <w:rsid w:val="00D22674"/>
    <w:rsid w:val="00D247D7"/>
    <w:rsid w:val="00D330B0"/>
    <w:rsid w:val="00D40177"/>
    <w:rsid w:val="00D41A2F"/>
    <w:rsid w:val="00D41CE3"/>
    <w:rsid w:val="00D42B94"/>
    <w:rsid w:val="00D43C64"/>
    <w:rsid w:val="00D440E8"/>
    <w:rsid w:val="00D57963"/>
    <w:rsid w:val="00D60382"/>
    <w:rsid w:val="00D60C5B"/>
    <w:rsid w:val="00D62ED0"/>
    <w:rsid w:val="00D70ACA"/>
    <w:rsid w:val="00D760E6"/>
    <w:rsid w:val="00D84225"/>
    <w:rsid w:val="00D87464"/>
    <w:rsid w:val="00DB4676"/>
    <w:rsid w:val="00DB6D45"/>
    <w:rsid w:val="00DC58E1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347F1"/>
    <w:rsid w:val="00E3549D"/>
    <w:rsid w:val="00E42F24"/>
    <w:rsid w:val="00E50645"/>
    <w:rsid w:val="00E51544"/>
    <w:rsid w:val="00E631C2"/>
    <w:rsid w:val="00E65B7D"/>
    <w:rsid w:val="00E75571"/>
    <w:rsid w:val="00E7579B"/>
    <w:rsid w:val="00E81D5F"/>
    <w:rsid w:val="00E97A0A"/>
    <w:rsid w:val="00EA5B05"/>
    <w:rsid w:val="00EB45E9"/>
    <w:rsid w:val="00ED0966"/>
    <w:rsid w:val="00EE0220"/>
    <w:rsid w:val="00EE0AB7"/>
    <w:rsid w:val="00EE2362"/>
    <w:rsid w:val="00EF0390"/>
    <w:rsid w:val="00EF42CD"/>
    <w:rsid w:val="00EF5D56"/>
    <w:rsid w:val="00F13D1B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759E5"/>
    <w:rsid w:val="00F80358"/>
    <w:rsid w:val="00F825E7"/>
    <w:rsid w:val="00F950A6"/>
    <w:rsid w:val="00FA00CE"/>
    <w:rsid w:val="00FA41A1"/>
    <w:rsid w:val="00FA6C3E"/>
    <w:rsid w:val="00FC0078"/>
    <w:rsid w:val="00FC0B23"/>
    <w:rsid w:val="00FC3E32"/>
    <w:rsid w:val="00FC7A1C"/>
    <w:rsid w:val="00FD0D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125D1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標楷體"/>
      <w:color w:val="auto"/>
    </w:rPr>
  </w:style>
  <w:style w:type="paragraph" w:styleId="a3">
    <w:name w:val="List Paragraph"/>
    <w:basedOn w:val="a"/>
    <w:link w:val="a4"/>
    <w:uiPriority w:val="99"/>
    <w:qFormat/>
    <w:rsid w:val="00D125D1"/>
    <w:pPr>
      <w:ind w:leftChars="200" w:left="480"/>
    </w:pPr>
    <w:rPr>
      <w:rFonts w:ascii="Calibri" w:hAnsi="Calibri" w:cs="Calibri"/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D125D1"/>
    <w:rPr>
      <w:rFonts w:ascii="Calibri" w:eastAsia="新細明體" w:hAnsi="Calibri" w:cs="Calibri"/>
    </w:rPr>
  </w:style>
  <w:style w:type="paragraph" w:customStyle="1" w:styleId="default0">
    <w:name w:val="default"/>
    <w:basedOn w:val="a"/>
    <w:uiPriority w:val="99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FD0D39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FD0D39"/>
    <w:rPr>
      <w:rFonts w:ascii="Calibri" w:eastAsia="新細明體" w:hAnsi="Calibri" w:cs="Calibri"/>
      <w:sz w:val="20"/>
      <w:szCs w:val="20"/>
    </w:rPr>
  </w:style>
  <w:style w:type="character" w:styleId="a7">
    <w:name w:val="Hyperlink"/>
    <w:basedOn w:val="a0"/>
    <w:uiPriority w:val="99"/>
    <w:rsid w:val="002C09C9"/>
    <w:rPr>
      <w:color w:val="0000FF"/>
      <w:u w:val="single"/>
    </w:rPr>
  </w:style>
  <w:style w:type="table" w:styleId="a8">
    <w:name w:val="Table Grid"/>
    <w:basedOn w:val="a1"/>
    <w:uiPriority w:val="99"/>
    <w:rsid w:val="00B67905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uiPriority w:val="99"/>
    <w:rsid w:val="00AF3E4F"/>
    <w:pPr>
      <w:spacing w:line="280" w:lineRule="exact"/>
      <w:ind w:firstLineChars="200" w:firstLine="200"/>
    </w:pPr>
    <w:rPr>
      <w:sz w:val="20"/>
      <w:szCs w:val="20"/>
    </w:rPr>
  </w:style>
  <w:style w:type="paragraph" w:customStyle="1" w:styleId="1">
    <w:name w:val="(1)"/>
    <w:basedOn w:val="a"/>
    <w:uiPriority w:val="99"/>
    <w:rsid w:val="00AF3E4F"/>
    <w:pPr>
      <w:spacing w:line="360" w:lineRule="exact"/>
      <w:ind w:left="227" w:hanging="227"/>
      <w:jc w:val="both"/>
      <w:textAlignment w:val="center"/>
    </w:pPr>
    <w:rPr>
      <w:rFonts w:eastAsia="標楷體"/>
    </w:rPr>
  </w:style>
  <w:style w:type="paragraph" w:styleId="ab">
    <w:name w:val="Balloon Text"/>
    <w:basedOn w:val="a"/>
    <w:link w:val="ac"/>
    <w:uiPriority w:val="99"/>
    <w:semiHidden/>
    <w:rsid w:val="00724073"/>
    <w:rPr>
      <w:rFonts w:ascii="Calibri Light" w:hAnsi="Calibri Light" w:cs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24073"/>
    <w:rPr>
      <w:rFonts w:ascii="Calibri Light" w:eastAsia="新細明體" w:hAnsi="Calibri Light" w:cs="Calibri Light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99"/>
    <w:qFormat/>
    <w:rsid w:val="00AD2A39"/>
    <w:pPr>
      <w:widowControl w:val="0"/>
    </w:pPr>
    <w:rPr>
      <w:rFonts w:cs="Calibri"/>
      <w:szCs w:val="24"/>
    </w:rPr>
  </w:style>
  <w:style w:type="paragraph" w:customStyle="1" w:styleId="03--W3">
    <w:name w:val="03-表格內文-圓體W3"/>
    <w:basedOn w:val="a"/>
    <w:uiPriority w:val="99"/>
    <w:rsid w:val="00042C2A"/>
    <w:pPr>
      <w:adjustRightInd w:val="0"/>
      <w:spacing w:line="283" w:lineRule="atLeast"/>
      <w:jc w:val="both"/>
      <w:textAlignment w:val="center"/>
    </w:pPr>
    <w:rPr>
      <w:color w:val="000000"/>
      <w:kern w:val="0"/>
      <w:sz w:val="21"/>
      <w:szCs w:val="21"/>
      <w:lang w:val="zh-CN"/>
    </w:rPr>
  </w:style>
  <w:style w:type="paragraph" w:customStyle="1" w:styleId="03-">
    <w:name w:val="03-表格頭"/>
    <w:basedOn w:val="a"/>
    <w:uiPriority w:val="99"/>
    <w:rsid w:val="00042C2A"/>
    <w:pPr>
      <w:autoSpaceDE w:val="0"/>
      <w:autoSpaceDN w:val="0"/>
      <w:adjustRightInd w:val="0"/>
      <w:spacing w:line="298" w:lineRule="atLeast"/>
      <w:jc w:val="center"/>
      <w:textAlignment w:val="center"/>
    </w:pPr>
    <w:rPr>
      <w:color w:val="000000"/>
      <w:kern w:val="0"/>
      <w:sz w:val="23"/>
      <w:szCs w:val="23"/>
      <w:lang w:val="zh-CN"/>
    </w:rPr>
  </w:style>
  <w:style w:type="paragraph" w:customStyle="1" w:styleId="04--">
    <w:name w:val="04-活動流程-表內文"/>
    <w:basedOn w:val="a"/>
    <w:uiPriority w:val="99"/>
    <w:rsid w:val="00884263"/>
    <w:pPr>
      <w:autoSpaceDE w:val="0"/>
      <w:autoSpaceDN w:val="0"/>
      <w:adjustRightInd w:val="0"/>
      <w:jc w:val="both"/>
      <w:textAlignment w:val="center"/>
    </w:pPr>
    <w:rPr>
      <w:color w:val="000000"/>
      <w:kern w:val="0"/>
      <w:sz w:val="23"/>
      <w:szCs w:val="23"/>
      <w:lang w:val="zh-CN"/>
    </w:rPr>
  </w:style>
  <w:style w:type="paragraph" w:customStyle="1" w:styleId="04--0">
    <w:name w:val="04-流程-內文(一)"/>
    <w:basedOn w:val="04--"/>
    <w:uiPriority w:val="99"/>
    <w:rsid w:val="00884263"/>
    <w:pPr>
      <w:ind w:left="766" w:hanging="539"/>
    </w:pPr>
  </w:style>
  <w:style w:type="paragraph" w:customStyle="1" w:styleId="04--123">
    <w:name w:val="04-活動流程-123"/>
    <w:basedOn w:val="04--"/>
    <w:uiPriority w:val="99"/>
    <w:rsid w:val="00884263"/>
    <w:pPr>
      <w:ind w:left="652" w:hanging="227"/>
    </w:pPr>
  </w:style>
  <w:style w:type="character" w:customStyle="1" w:styleId="af">
    <w:name w:val="指導要點"/>
    <w:uiPriority w:val="99"/>
    <w:rsid w:val="000E7956"/>
    <w:rPr>
      <w:color w:val="auto"/>
    </w:rPr>
  </w:style>
  <w:style w:type="character" w:styleId="af0">
    <w:name w:val="Strong"/>
    <w:basedOn w:val="a0"/>
    <w:uiPriority w:val="22"/>
    <w:qFormat/>
    <w:locked/>
    <w:rsid w:val="006B02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125D1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標楷體"/>
      <w:color w:val="auto"/>
    </w:rPr>
  </w:style>
  <w:style w:type="paragraph" w:styleId="a3">
    <w:name w:val="List Paragraph"/>
    <w:basedOn w:val="a"/>
    <w:link w:val="a4"/>
    <w:uiPriority w:val="99"/>
    <w:qFormat/>
    <w:rsid w:val="00D125D1"/>
    <w:pPr>
      <w:ind w:leftChars="200" w:left="480"/>
    </w:pPr>
    <w:rPr>
      <w:rFonts w:ascii="Calibri" w:hAnsi="Calibri" w:cs="Calibri"/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D125D1"/>
    <w:rPr>
      <w:rFonts w:ascii="Calibri" w:eastAsia="新細明體" w:hAnsi="Calibri" w:cs="Calibri"/>
    </w:rPr>
  </w:style>
  <w:style w:type="paragraph" w:customStyle="1" w:styleId="default0">
    <w:name w:val="default"/>
    <w:basedOn w:val="a"/>
    <w:uiPriority w:val="99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FD0D39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FD0D39"/>
    <w:rPr>
      <w:rFonts w:ascii="Calibri" w:eastAsia="新細明體" w:hAnsi="Calibri" w:cs="Calibri"/>
      <w:sz w:val="20"/>
      <w:szCs w:val="20"/>
    </w:rPr>
  </w:style>
  <w:style w:type="character" w:styleId="a7">
    <w:name w:val="Hyperlink"/>
    <w:basedOn w:val="a0"/>
    <w:uiPriority w:val="99"/>
    <w:rsid w:val="002C09C9"/>
    <w:rPr>
      <w:color w:val="0000FF"/>
      <w:u w:val="single"/>
    </w:rPr>
  </w:style>
  <w:style w:type="table" w:styleId="a8">
    <w:name w:val="Table Grid"/>
    <w:basedOn w:val="a1"/>
    <w:uiPriority w:val="99"/>
    <w:rsid w:val="00B67905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uiPriority w:val="99"/>
    <w:rsid w:val="00AF3E4F"/>
    <w:pPr>
      <w:spacing w:line="280" w:lineRule="exact"/>
      <w:ind w:firstLineChars="200" w:firstLine="200"/>
    </w:pPr>
    <w:rPr>
      <w:sz w:val="20"/>
      <w:szCs w:val="20"/>
    </w:rPr>
  </w:style>
  <w:style w:type="paragraph" w:customStyle="1" w:styleId="1">
    <w:name w:val="(1)"/>
    <w:basedOn w:val="a"/>
    <w:uiPriority w:val="99"/>
    <w:rsid w:val="00AF3E4F"/>
    <w:pPr>
      <w:spacing w:line="360" w:lineRule="exact"/>
      <w:ind w:left="227" w:hanging="227"/>
      <w:jc w:val="both"/>
      <w:textAlignment w:val="center"/>
    </w:pPr>
    <w:rPr>
      <w:rFonts w:eastAsia="標楷體"/>
    </w:rPr>
  </w:style>
  <w:style w:type="paragraph" w:styleId="ab">
    <w:name w:val="Balloon Text"/>
    <w:basedOn w:val="a"/>
    <w:link w:val="ac"/>
    <w:uiPriority w:val="99"/>
    <w:semiHidden/>
    <w:rsid w:val="00724073"/>
    <w:rPr>
      <w:rFonts w:ascii="Calibri Light" w:hAnsi="Calibri Light" w:cs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24073"/>
    <w:rPr>
      <w:rFonts w:ascii="Calibri Light" w:eastAsia="新細明體" w:hAnsi="Calibri Light" w:cs="Calibri Light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99"/>
    <w:qFormat/>
    <w:rsid w:val="00AD2A39"/>
    <w:pPr>
      <w:widowControl w:val="0"/>
    </w:pPr>
    <w:rPr>
      <w:rFonts w:cs="Calibri"/>
      <w:szCs w:val="24"/>
    </w:rPr>
  </w:style>
  <w:style w:type="paragraph" w:customStyle="1" w:styleId="03--W3">
    <w:name w:val="03-表格內文-圓體W3"/>
    <w:basedOn w:val="a"/>
    <w:uiPriority w:val="99"/>
    <w:rsid w:val="00042C2A"/>
    <w:pPr>
      <w:adjustRightInd w:val="0"/>
      <w:spacing w:line="283" w:lineRule="atLeast"/>
      <w:jc w:val="both"/>
      <w:textAlignment w:val="center"/>
    </w:pPr>
    <w:rPr>
      <w:color w:val="000000"/>
      <w:kern w:val="0"/>
      <w:sz w:val="21"/>
      <w:szCs w:val="21"/>
      <w:lang w:val="zh-CN"/>
    </w:rPr>
  </w:style>
  <w:style w:type="paragraph" w:customStyle="1" w:styleId="03-">
    <w:name w:val="03-表格頭"/>
    <w:basedOn w:val="a"/>
    <w:uiPriority w:val="99"/>
    <w:rsid w:val="00042C2A"/>
    <w:pPr>
      <w:autoSpaceDE w:val="0"/>
      <w:autoSpaceDN w:val="0"/>
      <w:adjustRightInd w:val="0"/>
      <w:spacing w:line="298" w:lineRule="atLeast"/>
      <w:jc w:val="center"/>
      <w:textAlignment w:val="center"/>
    </w:pPr>
    <w:rPr>
      <w:color w:val="000000"/>
      <w:kern w:val="0"/>
      <w:sz w:val="23"/>
      <w:szCs w:val="23"/>
      <w:lang w:val="zh-CN"/>
    </w:rPr>
  </w:style>
  <w:style w:type="paragraph" w:customStyle="1" w:styleId="04--">
    <w:name w:val="04-活動流程-表內文"/>
    <w:basedOn w:val="a"/>
    <w:uiPriority w:val="99"/>
    <w:rsid w:val="00884263"/>
    <w:pPr>
      <w:autoSpaceDE w:val="0"/>
      <w:autoSpaceDN w:val="0"/>
      <w:adjustRightInd w:val="0"/>
      <w:jc w:val="both"/>
      <w:textAlignment w:val="center"/>
    </w:pPr>
    <w:rPr>
      <w:color w:val="000000"/>
      <w:kern w:val="0"/>
      <w:sz w:val="23"/>
      <w:szCs w:val="23"/>
      <w:lang w:val="zh-CN"/>
    </w:rPr>
  </w:style>
  <w:style w:type="paragraph" w:customStyle="1" w:styleId="04--0">
    <w:name w:val="04-流程-內文(一)"/>
    <w:basedOn w:val="04--"/>
    <w:uiPriority w:val="99"/>
    <w:rsid w:val="00884263"/>
    <w:pPr>
      <w:ind w:left="766" w:hanging="539"/>
    </w:pPr>
  </w:style>
  <w:style w:type="paragraph" w:customStyle="1" w:styleId="04--123">
    <w:name w:val="04-活動流程-123"/>
    <w:basedOn w:val="04--"/>
    <w:uiPriority w:val="99"/>
    <w:rsid w:val="00884263"/>
    <w:pPr>
      <w:ind w:left="652" w:hanging="227"/>
    </w:pPr>
  </w:style>
  <w:style w:type="character" w:customStyle="1" w:styleId="af">
    <w:name w:val="指導要點"/>
    <w:uiPriority w:val="99"/>
    <w:rsid w:val="000E7956"/>
    <w:rPr>
      <w:color w:val="auto"/>
    </w:rPr>
  </w:style>
  <w:style w:type="character" w:styleId="af0">
    <w:name w:val="Strong"/>
    <w:basedOn w:val="a0"/>
    <w:uiPriority w:val="22"/>
    <w:qFormat/>
    <w:locked/>
    <w:rsid w:val="006B0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</Lines>
  <Paragraphs>2</Paragraphs>
  <ScaleCrop>false</ScaleCrop>
  <Company>NAER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</dc:title>
  <dc:creator>lin</dc:creator>
  <cp:lastModifiedBy>輔導組</cp:lastModifiedBy>
  <cp:revision>2</cp:revision>
  <cp:lastPrinted>2017-02-07T02:39:00Z</cp:lastPrinted>
  <dcterms:created xsi:type="dcterms:W3CDTF">2024-01-03T05:37:00Z</dcterms:created>
  <dcterms:modified xsi:type="dcterms:W3CDTF">2024-01-03T05:37:00Z</dcterms:modified>
</cp:coreProperties>
</file>