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內文 A"/>
        <w:jc w:val="center"/>
        <w:rPr>
          <w:b w:val="1"/>
          <w:bCs w:val="1"/>
          <w:sz w:val="36"/>
          <w:szCs w:val="36"/>
        </w:rPr>
      </w:pPr>
      <w:r>
        <w:rPr>
          <w:b w:val="1"/>
          <w:bCs w:val="1"/>
          <w:sz w:val="36"/>
          <w:szCs w:val="36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line">
                  <wp:posOffset>0</wp:posOffset>
                </wp:positionV>
                <wp:extent cx="914400" cy="342900"/>
                <wp:effectExtent l="0" t="0" r="0" b="0"/>
                <wp:wrapNone/>
                <wp:docPr id="1073741825" name="officeArt object" descr="附件二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  <w:rtl w:val="0"/>
                                <w:lang w:val="zh-TW" w:eastAsia="zh-TW"/>
                              </w:rPr>
                              <w:t>附件二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9.0pt;margin-top:0.0pt;width:72.0pt;height:27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</w:pPr>
                      <w:r>
                        <w:rPr>
                          <w:rFonts w:eastAsia="標楷體" w:hint="eastAsia"/>
                          <w:sz w:val="32"/>
                          <w:szCs w:val="32"/>
                          <w:rtl w:val="0"/>
                          <w:lang w:val="zh-TW" w:eastAsia="zh-TW"/>
                        </w:rPr>
                        <w:t>附件二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eastAsia="標楷體" w:hint="eastAsia"/>
          <w:sz w:val="36"/>
          <w:szCs w:val="36"/>
          <w:rtl w:val="0"/>
          <w:lang w:val="zh-TW" w:eastAsia="zh-TW"/>
        </w:rPr>
        <w:t>彰化縣立明倫國中</w:t>
      </w:r>
      <w:r>
        <w:rPr>
          <w:b w:val="1"/>
          <w:bCs w:val="1"/>
          <w:sz w:val="36"/>
          <w:szCs w:val="36"/>
          <w:rtl w:val="0"/>
          <w:lang w:val="en-US"/>
        </w:rPr>
        <w:t xml:space="preserve"> 11</w:t>
      </w:r>
      <w:r>
        <w:rPr>
          <w:b w:val="1"/>
          <w:bCs w:val="1"/>
          <w:sz w:val="36"/>
          <w:szCs w:val="36"/>
          <w:rtl w:val="0"/>
          <w:lang w:val="zh-TW" w:eastAsia="zh-TW"/>
        </w:rPr>
        <w:t>1</w:t>
      </w:r>
      <w:r>
        <w:rPr>
          <w:rFonts w:eastAsia="標楷體" w:hint="eastAsia"/>
          <w:sz w:val="36"/>
          <w:szCs w:val="36"/>
          <w:rtl w:val="0"/>
          <w:lang w:val="zh-TW" w:eastAsia="zh-TW"/>
        </w:rPr>
        <w:t>學年度第</w:t>
      </w:r>
      <w:r>
        <w:rPr>
          <w:b w:val="1"/>
          <w:bCs w:val="1"/>
          <w:sz w:val="36"/>
          <w:szCs w:val="36"/>
          <w:rtl w:val="0"/>
          <w:lang w:val="en-US"/>
        </w:rPr>
        <w:t xml:space="preserve"> 2   </w:t>
      </w:r>
      <w:r>
        <w:rPr>
          <w:rFonts w:eastAsia="標楷體" w:hint="eastAsia"/>
          <w:sz w:val="36"/>
          <w:szCs w:val="36"/>
          <w:rtl w:val="0"/>
          <w:lang w:val="zh-TW" w:eastAsia="zh-TW"/>
        </w:rPr>
        <w:t>學期</w:t>
      </w:r>
    </w:p>
    <w:p>
      <w:pPr>
        <w:pStyle w:val="內文 A"/>
        <w:jc w:val="center"/>
        <w:rPr>
          <w:b w:val="1"/>
          <w:bCs w:val="1"/>
          <w:sz w:val="36"/>
          <w:szCs w:val="36"/>
        </w:rPr>
      </w:pPr>
      <w:r>
        <w:rPr>
          <w:rFonts w:eastAsia="標楷體" w:hint="eastAsia"/>
          <w:sz w:val="36"/>
          <w:szCs w:val="36"/>
          <w:rtl w:val="0"/>
          <w:lang w:val="zh-TW" w:eastAsia="zh-TW"/>
        </w:rPr>
        <w:t>生涯規劃教育融入</w:t>
      </w:r>
      <w:r>
        <w:rPr>
          <w:b w:val="1"/>
          <w:bCs w:val="1"/>
          <w:sz w:val="36"/>
          <w:szCs w:val="36"/>
          <w:u w:val="single"/>
          <w:rtl w:val="0"/>
          <w:lang w:val="en-US"/>
        </w:rPr>
        <w:t xml:space="preserve">  __</w:t>
      </w:r>
      <w:r>
        <w:rPr>
          <w:rFonts w:eastAsia="標楷體" w:hint="eastAsia"/>
          <w:sz w:val="36"/>
          <w:szCs w:val="36"/>
          <w:u w:val="single"/>
          <w:rtl w:val="0"/>
          <w:lang w:val="zh-TW" w:eastAsia="zh-TW"/>
        </w:rPr>
        <w:t>自然</w:t>
      </w:r>
      <w:r>
        <w:rPr>
          <w:b w:val="1"/>
          <w:bCs w:val="1"/>
          <w:sz w:val="36"/>
          <w:szCs w:val="36"/>
          <w:u w:val="single"/>
          <w:rtl w:val="0"/>
          <w:lang w:val="en-US"/>
        </w:rPr>
        <w:t xml:space="preserve">_____    </w:t>
      </w:r>
      <w:r>
        <w:rPr>
          <w:rFonts w:eastAsia="標楷體" w:hint="eastAsia"/>
          <w:sz w:val="36"/>
          <w:szCs w:val="36"/>
          <w:rtl w:val="0"/>
          <w:lang w:val="zh-TW" w:eastAsia="zh-TW"/>
        </w:rPr>
        <w:t>領域單元</w:t>
      </w:r>
    </w:p>
    <w:p>
      <w:pPr>
        <w:pStyle w:val="內文 A"/>
      </w:pPr>
    </w:p>
    <w:p>
      <w:pPr>
        <w:pStyle w:val="內文 A"/>
        <w:rPr>
          <w:rFonts w:ascii="標楷體" w:cs="標楷體" w:hAnsi="標楷體" w:eastAsia="標楷體"/>
          <w:lang w:val="zh-TW" w:eastAsia="zh-TW"/>
        </w:rPr>
      </w:pPr>
      <w:r>
        <w:rPr>
          <w:rFonts w:eastAsia="標楷體" w:hint="eastAsia"/>
          <w:rtl w:val="0"/>
          <w:lang w:val="zh-TW" w:eastAsia="zh-TW"/>
        </w:rPr>
        <w:t>老師，您好！感謝您協助輔導組，以下事項煩請您詳閱：</w:t>
      </w:r>
    </w:p>
    <w:p>
      <w:pPr>
        <w:pStyle w:val="內文 A"/>
        <w:numPr>
          <w:ilvl w:val="0"/>
          <w:numId w:val="2"/>
        </w:numPr>
        <w:bidi w:val="0"/>
        <w:spacing w:before="100"/>
        <w:ind w:right="0"/>
        <w:jc w:val="left"/>
        <w:rPr>
          <w:rFonts w:eastAsia="標楷體" w:hint="eastAsia"/>
          <w:rtl w:val="0"/>
          <w:lang w:val="zh-TW" w:eastAsia="zh-TW"/>
        </w:rPr>
      </w:pPr>
      <w:r>
        <w:rPr>
          <w:rFonts w:eastAsia="標楷體" w:hint="eastAsia"/>
          <w:rtl w:val="0"/>
          <w:lang w:val="zh-TW" w:eastAsia="zh-TW"/>
        </w:rPr>
        <w:t>各領域每學期填寫一份，一、二、三年級皆須填寫。實施日期可以「週次」日期填寫（如</w:t>
      </w:r>
      <w:r>
        <w:rPr>
          <w:rFonts w:ascii="標楷體" w:hAnsi="標楷體"/>
          <w:rtl w:val="0"/>
          <w:lang w:val="en-US"/>
        </w:rPr>
        <w:t>9/2-9/6</w:t>
      </w:r>
      <w:r>
        <w:rPr>
          <w:rFonts w:eastAsia="標楷體" w:hint="eastAsia"/>
          <w:rtl w:val="0"/>
          <w:lang w:val="zh-TW" w:eastAsia="zh-TW"/>
        </w:rPr>
        <w:t>）。</w:t>
      </w:r>
    </w:p>
    <w:p>
      <w:pPr>
        <w:pStyle w:val="內文 A"/>
        <w:numPr>
          <w:ilvl w:val="0"/>
          <w:numId w:val="3"/>
        </w:numPr>
        <w:bidi w:val="0"/>
        <w:ind w:right="0"/>
        <w:jc w:val="left"/>
        <w:rPr>
          <w:rFonts w:eastAsia="標楷體" w:hint="eastAsia"/>
          <w:rtl w:val="0"/>
          <w:lang w:val="zh-TW" w:eastAsia="zh-TW"/>
        </w:rPr>
      </w:pPr>
      <w:r>
        <w:rPr>
          <w:rFonts w:eastAsia="標楷體" w:hint="eastAsia"/>
          <w:rtl w:val="0"/>
          <w:lang w:val="zh-TW" w:eastAsia="zh-TW"/>
        </w:rPr>
        <w:t>單元名稱欄：請填寫課本目錄中與生涯規劃教育相關的單元名稱（每年級至少一個單元）。</w:t>
      </w:r>
    </w:p>
    <w:p>
      <w:pPr>
        <w:pStyle w:val="內文 A"/>
        <w:numPr>
          <w:ilvl w:val="0"/>
          <w:numId w:val="3"/>
        </w:numPr>
        <w:bidi w:val="0"/>
        <w:ind w:right="0"/>
        <w:jc w:val="left"/>
        <w:rPr>
          <w:rFonts w:eastAsia="標楷體" w:hint="eastAsia"/>
          <w:rtl w:val="0"/>
          <w:lang w:val="zh-TW" w:eastAsia="zh-TW"/>
        </w:rPr>
      </w:pPr>
      <w:r>
        <w:rPr>
          <w:rFonts w:eastAsia="標楷體" w:hint="eastAsia"/>
          <w:rtl w:val="0"/>
          <w:lang w:val="zh-TW" w:eastAsia="zh-TW"/>
        </w:rPr>
        <w:t>本空白格式請至本校首頁「明倫生涯發展教育」資料夾下載，格式可自行調整。</w:t>
      </w:r>
    </w:p>
    <w:p>
      <w:pPr>
        <w:pStyle w:val="內文 A"/>
        <w:numPr>
          <w:ilvl w:val="0"/>
          <w:numId w:val="3"/>
        </w:numPr>
        <w:bidi w:val="0"/>
        <w:ind w:right="0"/>
        <w:jc w:val="left"/>
        <w:rPr>
          <w:rFonts w:eastAsia="標楷體" w:hint="eastAsia"/>
          <w:rtl w:val="0"/>
          <w:lang w:val="zh-TW" w:eastAsia="zh-TW"/>
        </w:rPr>
      </w:pPr>
      <w:r>
        <w:rPr>
          <w:rFonts w:eastAsia="標楷體" w:hint="eastAsia"/>
          <w:rtl w:val="0"/>
          <w:lang w:val="zh-TW" w:eastAsia="zh-TW"/>
        </w:rPr>
        <w:t>也可至上述資料夾參考前人作品。</w:t>
      </w:r>
    </w:p>
    <w:p>
      <w:pPr>
        <w:pStyle w:val="內文 A"/>
        <w:numPr>
          <w:ilvl w:val="0"/>
          <w:numId w:val="3"/>
        </w:numPr>
        <w:bidi w:val="0"/>
        <w:ind w:right="0"/>
        <w:jc w:val="left"/>
        <w:rPr>
          <w:rFonts w:eastAsia="標楷體" w:hint="eastAsia"/>
          <w:rtl w:val="0"/>
          <w:lang w:val="zh-TW" w:eastAsia="zh-TW"/>
        </w:rPr>
      </w:pPr>
      <w:r>
        <w:rPr>
          <w:rFonts w:eastAsia="標楷體" w:hint="eastAsia"/>
          <w:rtl w:val="0"/>
          <w:lang w:val="zh-TW" w:eastAsia="zh-TW"/>
        </w:rPr>
        <w:t>請將單元</w:t>
      </w:r>
      <w:r>
        <w:rPr>
          <w:rFonts w:ascii="標楷體" w:hAnsi="標楷體"/>
          <w:rtl w:val="0"/>
          <w:lang w:val="en-US"/>
        </w:rPr>
        <w:t>e-mail</w:t>
      </w:r>
      <w:r>
        <w:rPr>
          <w:rFonts w:eastAsia="標楷體" w:hint="eastAsia"/>
          <w:rtl w:val="0"/>
          <w:lang w:val="zh-TW" w:eastAsia="zh-TW"/>
        </w:rPr>
        <w:t xml:space="preserve">給輔導組長林之婷 </w:t>
      </w:r>
      <w:r>
        <w:rPr>
          <w:rFonts w:ascii="標楷體" w:hAnsi="標楷體"/>
          <w:rtl w:val="0"/>
          <w:lang w:val="en-US"/>
        </w:rPr>
        <w:t>chiting2626@yahoo.com.tw</w:t>
      </w:r>
      <w:r>
        <w:rPr>
          <w:rFonts w:eastAsia="標楷體" w:hint="eastAsia"/>
          <w:rtl w:val="0"/>
          <w:lang w:val="zh-TW" w:eastAsia="zh-TW"/>
        </w:rPr>
        <w:t>彙整。檔名請改成【</w:t>
      </w:r>
      <w:r>
        <w:rPr>
          <w:rFonts w:eastAsia="標楷體" w:hint="eastAsia"/>
          <w:outline w:val="0"/>
          <w:color w:val="ff0000"/>
          <w:u w:color="ff0000"/>
          <w:rtl w:val="0"/>
          <w:lang w:val="zh-TW" w:eastAsia="zh-TW"/>
          <w14:textFill>
            <w14:solidFill>
              <w14:srgbClr w14:val="FF0000"/>
            </w14:solidFill>
          </w14:textFill>
        </w:rPr>
        <w:t>生涯發展融入單元</w:t>
      </w:r>
      <w:r>
        <w:rPr>
          <w:rFonts w:ascii="標楷體" w:hAnsi="標楷體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-</w:t>
      </w:r>
      <w:r>
        <w:rPr>
          <w:rFonts w:eastAsia="標楷體" w:hint="eastAsia"/>
          <w:outline w:val="0"/>
          <w:color w:val="ff0000"/>
          <w:u w:color="ff0000"/>
          <w:rtl w:val="0"/>
          <w:lang w:val="zh-TW" w:eastAsia="zh-TW"/>
          <w14:textFill>
            <w14:solidFill>
              <w14:srgbClr w14:val="FF0000"/>
            </w14:solidFill>
          </w14:textFill>
        </w:rPr>
        <w:t>領域名稱</w:t>
      </w:r>
      <w:r>
        <w:rPr>
          <w:rFonts w:ascii="標楷體" w:hAnsi="標楷體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-</w:t>
      </w:r>
      <w:r>
        <w:rPr>
          <w:rFonts w:eastAsia="標楷體" w:hint="eastAsia"/>
          <w:outline w:val="0"/>
          <w:color w:val="ff0000"/>
          <w:u w:color="ff0000"/>
          <w:rtl w:val="0"/>
          <w:lang w:val="zh-TW" w:eastAsia="zh-TW"/>
          <w14:textFill>
            <w14:solidFill>
              <w14:srgbClr w14:val="FF0000"/>
            </w14:solidFill>
          </w14:textFill>
        </w:rPr>
        <w:t>設計教師姓名</w:t>
      </w:r>
      <w:r>
        <w:rPr>
          <w:rFonts w:eastAsia="標楷體" w:hint="eastAsia"/>
          <w:rtl w:val="0"/>
          <w:lang w:val="zh-TW" w:eastAsia="zh-TW"/>
        </w:rPr>
        <w:t>】。謝謝！</w:t>
      </w:r>
    </w:p>
    <w:p>
      <w:pPr>
        <w:pStyle w:val="內文 A"/>
        <w:rPr>
          <w:b w:val="1"/>
          <w:bCs w:val="1"/>
          <w:sz w:val="36"/>
          <w:szCs w:val="36"/>
        </w:rPr>
      </w:pPr>
    </w:p>
    <w:tbl>
      <w:tblPr>
        <w:tblW w:w="9194" w:type="dxa"/>
        <w:jc w:val="left"/>
        <w:tblInd w:w="39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3"/>
        <w:gridCol w:w="992"/>
        <w:gridCol w:w="992"/>
        <w:gridCol w:w="1276"/>
        <w:gridCol w:w="2560"/>
        <w:gridCol w:w="2561"/>
      </w:tblGrid>
      <w:tr>
        <w:tblPrEx>
          <w:shd w:val="clear" w:color="auto" w:fill="ced7e7"/>
        </w:tblPrEx>
        <w:trPr>
          <w:trHeight w:val="718" w:hRule="atLeast"/>
        </w:trPr>
        <w:tc>
          <w:tcPr>
            <w:tcW w:type="dxa" w:w="8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Fonts w:ascii="標楷體" w:cs="標楷體" w:hAnsi="標楷體" w:eastAsia="標楷體"/>
                <w:shd w:val="nil" w:color="auto" w:fill="auto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實施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年級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實施</w:t>
            </w:r>
            <w:r>
              <w:rPr>
                <w:rFonts w:ascii="標楷體" w:cs="標楷體" w:hAnsi="標楷體" w:eastAsia="標楷體"/>
                <w:shd w:val="nil" w:color="auto" w:fill="auto"/>
                <w:lang w:val="en-US"/>
              </w:rPr>
              <w:br w:type="textWrapping"/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日期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教材</w:t>
            </w:r>
            <w:r>
              <w:rPr>
                <w:rFonts w:ascii="標楷體" w:cs="標楷體" w:hAnsi="標楷體" w:eastAsia="標楷體"/>
                <w:shd w:val="nil" w:color="auto" w:fill="auto"/>
                <w:lang w:val="en-US"/>
              </w:rPr>
              <w:br w:type="textWrapping"/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版本</w:t>
            </w:r>
          </w:p>
        </w:tc>
        <w:tc>
          <w:tcPr>
            <w:tcW w:type="dxa" w:w="1276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融入單元名稱</w:t>
            </w:r>
          </w:p>
        </w:tc>
        <w:tc>
          <w:tcPr>
            <w:tcW w:type="dxa" w:w="25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60" w:lineRule="exact"/>
              <w:jc w:val="center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生涯規劃教育</w:t>
            </w:r>
            <w:r>
              <w:rPr>
                <w:rFonts w:ascii="標楷體" w:cs="標楷體" w:hAnsi="標楷體" w:eastAsia="標楷體"/>
                <w:shd w:val="nil" w:color="auto" w:fill="auto"/>
                <w:lang w:val="en-US"/>
              </w:rPr>
              <w:br w:type="textWrapping"/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學習主題</w:t>
            </w:r>
          </w:p>
        </w:tc>
        <w:tc>
          <w:tcPr>
            <w:tcW w:type="dxa" w:w="25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生涯規劃教育</w:t>
            </w:r>
            <w:r>
              <w:rPr>
                <w:rFonts w:ascii="標楷體" w:cs="標楷體" w:hAnsi="標楷體" w:eastAsia="標楷體"/>
                <w:shd w:val="nil" w:color="auto" w:fill="auto"/>
                <w:lang w:val="en-US"/>
              </w:rPr>
              <w:br w:type="textWrapping"/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實質內涵</w:t>
            </w:r>
          </w:p>
        </w:tc>
      </w:tr>
      <w:tr>
        <w:tblPrEx>
          <w:shd w:val="clear" w:color="auto" w:fill="ced7e7"/>
        </w:tblPrEx>
        <w:trPr>
          <w:trHeight w:val="3620" w:hRule="atLeast"/>
        </w:trPr>
        <w:tc>
          <w:tcPr>
            <w:tcW w:type="dxa" w:w="8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before="100" w:after="100" w:line="240" w:lineRule="atLeast"/>
              <w:jc w:val="center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before="100" w:after="100" w:line="240" w:lineRule="atLeast"/>
              <w:jc w:val="center"/>
            </w:pPr>
            <w:r>
              <w:rPr>
                <w:rFonts w:ascii="標楷體" w:hAnsi="標楷體"/>
                <w:rtl w:val="0"/>
              </w:rPr>
              <w:t>2/20-2/25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before="100" w:after="100" w:line="240" w:lineRule="atLeast"/>
            </w:pPr>
            <w:r>
              <w:rPr>
                <w:rFonts w:eastAsia="標楷體" w:hint="eastAsia"/>
                <w:rtl w:val="0"/>
                <w:lang w:val="zh-TW" w:eastAsia="zh-TW"/>
              </w:rPr>
              <w:t>南一</w:t>
            </w:r>
          </w:p>
        </w:tc>
        <w:tc>
          <w:tcPr>
            <w:tcW w:type="dxa" w:w="1276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before="100" w:after="100" w:line="240" w:lineRule="atLeast"/>
              <w:jc w:val="both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突變與生物技術</w:t>
            </w:r>
          </w:p>
        </w:tc>
        <w:tc>
          <w:tcPr>
            <w:tcW w:type="dxa" w:w="25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2"/>
              <w:bottom w:type="dxa" w:w="80"/>
              <w:right w:type="dxa" w:w="80"/>
            </w:tcMar>
            <w:vAlign w:val="top"/>
          </w:tcPr>
          <w:p>
            <w:pPr>
              <w:pStyle w:val="內文 A"/>
              <w:numPr>
                <w:ilvl w:val="0"/>
                <w:numId w:val="4"/>
              </w:numPr>
              <w:rPr>
                <w:rFonts w:eastAsia="標楷體" w:hint="eastAsia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生涯教育與自我探索</w:t>
            </w:r>
          </w:p>
          <w:p>
            <w:pPr>
              <w:pStyle w:val="內文 A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eastAsia="標楷體" w:hint="eastAsia"/>
                <w:rtl w:val="0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生涯規劃與工作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教育環境探索</w:t>
            </w:r>
          </w:p>
          <w:p>
            <w:pPr>
              <w:pStyle w:val="內文 A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eastAsia="標楷體" w:hint="eastAsia"/>
                <w:rtl w:val="0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生涯決定與行動計畫</w:t>
            </w:r>
          </w:p>
        </w:tc>
        <w:tc>
          <w:tcPr>
            <w:tcW w:type="dxa" w:w="25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392"/>
              <w:bottom w:type="dxa" w:w="80"/>
              <w:right w:type="dxa" w:w="80"/>
            </w:tcMar>
            <w:vAlign w:val="top"/>
          </w:tcPr>
          <w:p>
            <w:pPr>
              <w:pStyle w:val="內文 A"/>
              <w:numPr>
                <w:ilvl w:val="0"/>
                <w:numId w:val="5"/>
              </w:numPr>
              <w:rPr>
                <w:rFonts w:eastAsia="標楷體" w:hint="eastAsia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J4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了解自己的人格特質與價值觀。</w:t>
            </w:r>
          </w:p>
          <w:p>
            <w:pPr>
              <w:pStyle w:val="內文 A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eastAsia="標楷體" w:hint="eastAsia"/>
                <w:rtl w:val="0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J6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建立對於未來生涯的願景。</w:t>
            </w:r>
          </w:p>
          <w:p>
            <w:pPr>
              <w:pStyle w:val="內文 A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eastAsia="標楷體" w:hint="eastAsia"/>
                <w:rtl w:val="0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J7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學習蒐集與分析工作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教育環境的資料。</w:t>
            </w:r>
          </w:p>
          <w:p>
            <w:pPr>
              <w:pStyle w:val="內文 A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eastAsia="標楷體" w:hint="eastAsia"/>
                <w:rtl w:val="0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J9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社會變遷與工作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教育環境的關係。</w:t>
            </w:r>
          </w:p>
          <w:p>
            <w:pPr>
              <w:pStyle w:val="內文 A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eastAsia="標楷體" w:hint="eastAsia"/>
                <w:rtl w:val="0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J11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分析影響個人生涯決定的因素。</w:t>
            </w:r>
          </w:p>
          <w:p>
            <w:pPr>
              <w:pStyle w:val="內文 A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eastAsia="標楷體" w:hint="eastAsia"/>
                <w:rtl w:val="0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J12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發展及評估生涯決定的策略。</w:t>
            </w:r>
          </w:p>
        </w:tc>
      </w:tr>
      <w:tr>
        <w:tblPrEx>
          <w:shd w:val="clear" w:color="auto" w:fill="ced7e7"/>
        </w:tblPrEx>
        <w:trPr>
          <w:trHeight w:val="2106" w:hRule="atLeast"/>
        </w:trPr>
        <w:tc>
          <w:tcPr>
            <w:tcW w:type="dxa" w:w="81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before="100" w:after="100" w:line="240" w:lineRule="atLeast"/>
              <w:jc w:val="center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before="100" w:after="100" w:line="240" w:lineRule="atLeast"/>
              <w:jc w:val="center"/>
            </w:pPr>
            <w:r>
              <w:rPr>
                <w:rFonts w:ascii="標楷體" w:hAnsi="標楷體"/>
                <w:rtl w:val="0"/>
              </w:rPr>
              <w:t>2/20-2/25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before="100" w:after="100" w:line="240" w:lineRule="atLeast"/>
              <w:jc w:val="center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翰林</w:t>
            </w:r>
            <w:r>
              <w:rPr>
                <w:rFonts w:ascii="標楷體" w:cs="標楷體" w:hAnsi="標楷體" w:eastAsia="標楷體"/>
                <w:shd w:val="nil" w:color="auto" w:fill="auto"/>
              </w:rPr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before="100" w:after="100" w:line="240" w:lineRule="atLeast"/>
              <w:jc w:val="both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常見的有機化合物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塑膠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2"/>
              <w:bottom w:type="dxa" w:w="80"/>
              <w:right w:type="dxa" w:w="80"/>
            </w:tcMar>
            <w:vAlign w:val="top"/>
          </w:tcPr>
          <w:p>
            <w:pPr>
              <w:pStyle w:val="內文 A"/>
              <w:numPr>
                <w:ilvl w:val="0"/>
                <w:numId w:val="6"/>
              </w:numPr>
              <w:rPr>
                <w:rFonts w:eastAsia="標楷體" w:hint="eastAsia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生涯規劃與工作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教育</w:t>
            </w:r>
          </w:p>
          <w:p>
            <w:pPr>
              <w:pStyle w:val="內文 A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eastAsia="標楷體" w:hint="eastAsia"/>
                <w:rtl w:val="0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環境探索生涯決定與行動計畫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392"/>
              <w:bottom w:type="dxa" w:w="80"/>
              <w:right w:type="dxa" w:w="80"/>
            </w:tcMar>
            <w:vAlign w:val="top"/>
          </w:tcPr>
          <w:p>
            <w:pPr>
              <w:pStyle w:val="內文 A"/>
              <w:numPr>
                <w:ilvl w:val="0"/>
                <w:numId w:val="7"/>
              </w:numPr>
              <w:rPr>
                <w:rFonts w:eastAsia="標楷體" w:hint="eastAsia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J9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社會變遷與工作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教育環境的關係。</w:t>
            </w:r>
          </w:p>
          <w:p>
            <w:pPr>
              <w:pStyle w:val="內文 A"/>
              <w:numPr>
                <w:ilvl w:val="0"/>
                <w:numId w:val="7"/>
              </w:numPr>
              <w:bidi w:val="0"/>
              <w:spacing w:before="100" w:after="100" w:line="240" w:lineRule="atLeast"/>
              <w:ind w:right="0"/>
              <w:jc w:val="both"/>
              <w:rPr>
                <w:rFonts w:eastAsia="標楷體" w:hint="eastAsia"/>
                <w:rtl w:val="0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J14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培養並涵化道德倫理意義於日常生活。</w:t>
            </w:r>
          </w:p>
        </w:tc>
      </w:tr>
      <w:tr>
        <w:tblPrEx>
          <w:shd w:val="clear" w:color="auto" w:fill="ced7e7"/>
        </w:tblPrEx>
        <w:trPr>
          <w:trHeight w:val="1220" w:hRule="atLeast"/>
        </w:trPr>
        <w:tc>
          <w:tcPr>
            <w:tcW w:type="dxa" w:w="81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before="100" w:after="100" w:line="240" w:lineRule="atLeast"/>
              <w:jc w:val="center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before="100" w:after="100" w:line="240" w:lineRule="atLeast"/>
              <w:jc w:val="center"/>
            </w:pPr>
            <w:r>
              <w:rPr>
                <w:rFonts w:ascii="標楷體" w:hAnsi="標楷體"/>
                <w:rtl w:val="0"/>
              </w:rPr>
              <w:t>2/20-2/25</w:t>
            </w:r>
          </w:p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before="100" w:after="100" w:line="240" w:lineRule="atLeast"/>
              <w:jc w:val="center"/>
            </w:pPr>
            <w:r>
              <w:rPr>
                <w:rFonts w:eastAsia="標楷體" w:hint="eastAsia"/>
                <w:rtl w:val="0"/>
                <w:lang w:val="zh-TW" w:eastAsia="zh-TW"/>
              </w:rPr>
              <w:t>康軒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before="100" w:after="100" w:line="240" w:lineRule="atLeast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電池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2"/>
              <w:bottom w:type="dxa" w:w="80"/>
              <w:right w:type="dxa" w:w="80"/>
            </w:tcMar>
            <w:vAlign w:val="top"/>
          </w:tcPr>
          <w:p>
            <w:pPr>
              <w:pStyle w:val="內文 A"/>
              <w:numPr>
                <w:ilvl w:val="0"/>
                <w:numId w:val="8"/>
              </w:numPr>
              <w:rPr>
                <w:rFonts w:eastAsia="標楷體" w:hint="eastAsia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生涯規劃與工作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教育</w:t>
            </w:r>
          </w:p>
          <w:p>
            <w:pPr>
              <w:pStyle w:val="內文 A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eastAsia="標楷體" w:hint="eastAsia"/>
                <w:rtl w:val="0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環境探索生涯決定與行動計畫</w:t>
            </w:r>
          </w:p>
        </w:tc>
        <w:tc>
          <w:tcPr>
            <w:tcW w:type="dxa" w:w="2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392"/>
              <w:bottom w:type="dxa" w:w="80"/>
              <w:right w:type="dxa" w:w="80"/>
            </w:tcMar>
            <w:vAlign w:val="top"/>
          </w:tcPr>
          <w:p>
            <w:pPr>
              <w:pStyle w:val="內文 A"/>
              <w:numPr>
                <w:ilvl w:val="0"/>
                <w:numId w:val="9"/>
              </w:numPr>
              <w:rPr>
                <w:rFonts w:eastAsia="標楷體" w:hint="eastAsia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J9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社會變遷與工作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教育環境的關係。</w:t>
            </w:r>
          </w:p>
          <w:p>
            <w:pPr>
              <w:pStyle w:val="內文 A"/>
              <w:numPr>
                <w:ilvl w:val="0"/>
                <w:numId w:val="9"/>
              </w:numPr>
              <w:bidi w:val="0"/>
              <w:ind w:right="0"/>
              <w:jc w:val="left"/>
              <w:rPr>
                <w:rFonts w:eastAsia="標楷體" w:hint="eastAsia"/>
                <w:rtl w:val="0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J13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培養生涯規劃及執行的能力。</w:t>
            </w:r>
          </w:p>
        </w:tc>
      </w:tr>
    </w:tbl>
    <w:p>
      <w:pPr>
        <w:pStyle w:val="內文 A"/>
        <w:ind w:left="288" w:hanging="288"/>
        <w:rPr>
          <w:b w:val="1"/>
          <w:bCs w:val="1"/>
          <w:sz w:val="36"/>
          <w:szCs w:val="36"/>
        </w:rPr>
      </w:pPr>
    </w:p>
    <w:p>
      <w:pPr>
        <w:pStyle w:val="內文 A"/>
        <w:spacing w:before="100"/>
        <w:rPr>
          <w:lang w:val="zh-TW" w:eastAsia="zh-TW"/>
        </w:rPr>
      </w:pPr>
      <w:r>
        <w:rPr>
          <w:rFonts w:eastAsia="標楷體" w:hint="eastAsia"/>
          <w:rtl w:val="0"/>
          <w:lang w:val="zh-TW" w:eastAsia="zh-TW"/>
        </w:rPr>
        <w:t>「</w:t>
      </w:r>
      <w:r>
        <w:rPr>
          <w:rFonts w:eastAsia="標楷體" w:hint="eastAsia"/>
          <w:outline w:val="0"/>
          <w:color w:val="00000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學習主題</w:t>
      </w:r>
      <w:r>
        <w:rPr>
          <w:rFonts w:eastAsia="標楷體" w:hint="eastAsia"/>
          <w:rtl w:val="0"/>
          <w:lang w:val="zh-TW" w:eastAsia="zh-TW"/>
        </w:rPr>
        <w:t>」</w:t>
      </w:r>
      <w:r>
        <w:rPr>
          <w:rFonts w:eastAsia="標楷體" w:hint="eastAsia"/>
          <w:outline w:val="0"/>
          <w:color w:val="00000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與</w:t>
      </w:r>
      <w:r>
        <w:rPr>
          <w:rFonts w:eastAsia="標楷體" w:hint="eastAsia"/>
          <w:rtl w:val="0"/>
          <w:lang w:val="zh-TW" w:eastAsia="zh-TW"/>
        </w:rPr>
        <w:t>「</w:t>
      </w:r>
      <w:r>
        <w:rPr>
          <w:rFonts w:eastAsia="標楷體" w:hint="eastAsia"/>
          <w:rtl w:val="0"/>
          <w:lang w:val="zh-TW" w:eastAsia="zh-TW"/>
        </w:rPr>
        <w:t>實質內涵</w:t>
      </w:r>
      <w:r>
        <w:rPr>
          <w:rFonts w:eastAsia="標楷體" w:hint="eastAsia"/>
          <w:rtl w:val="0"/>
          <w:lang w:val="zh-TW" w:eastAsia="zh-TW"/>
        </w:rPr>
        <w:t>」請參考後方附錄</w:t>
      </w:r>
    </w:p>
    <w:p>
      <w:pPr>
        <w:pStyle w:val="內文 A"/>
        <w:numPr>
          <w:ilvl w:val="0"/>
          <w:numId w:val="11"/>
        </w:numPr>
        <w:bidi w:val="0"/>
        <w:ind w:right="0"/>
        <w:jc w:val="left"/>
        <w:rPr>
          <w:rFonts w:eastAsia="標楷體" w:hint="eastAsia"/>
          <w:rtl w:val="0"/>
          <w:lang w:val="zh-TW" w:eastAsia="zh-TW"/>
        </w:rPr>
      </w:pPr>
      <w:r>
        <w:rPr>
          <w:rFonts w:eastAsia="標楷體" w:hint="eastAsia"/>
          <w:rtl w:val="0"/>
          <w:lang w:val="zh-TW" w:eastAsia="zh-TW"/>
        </w:rPr>
        <w:t>十二年國教課程綱要生涯規劃教育議題學習主題與實質內涵</w:t>
      </w:r>
    </w:p>
    <w:tbl>
      <w:tblPr>
        <w:tblW w:w="91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6237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議題學習主題</w:t>
            </w:r>
          </w:p>
        </w:tc>
        <w:tc>
          <w:tcPr>
            <w:tcW w:type="dxa" w:w="62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議題實質內涵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國民中學階段</w:t>
            </w:r>
          </w:p>
        </w:tc>
      </w:tr>
      <w:tr>
        <w:tblPrEx>
          <w:shd w:val="clear" w:color="auto" w:fill="ced7e7"/>
        </w:tblPrEx>
        <w:trPr>
          <w:trHeight w:val="723" w:hRule="atLeast"/>
        </w:trPr>
        <w:tc>
          <w:tcPr>
            <w:tcW w:type="dxa" w:w="29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生涯規劃教育之基本概念</w:t>
            </w:r>
          </w:p>
        </w:tc>
        <w:tc>
          <w:tcPr>
            <w:tcW w:type="dxa" w:w="62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rPr>
                <w:rFonts w:ascii="標楷體" w:cs="標楷體" w:hAnsi="標楷體" w:eastAsia="標楷體"/>
                <w:shd w:val="nil" w:color="auto" w:fill="auto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J1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了解生涯規劃的意義與功能。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J2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具備生涯規劃的知識與概念。</w:t>
            </w:r>
          </w:p>
        </w:tc>
      </w:tr>
      <w:tr>
        <w:tblPrEx>
          <w:shd w:val="clear" w:color="auto" w:fill="ced7e7"/>
        </w:tblPrEx>
        <w:trPr>
          <w:trHeight w:val="980" w:hRule="atLeast"/>
        </w:trPr>
        <w:tc>
          <w:tcPr>
            <w:tcW w:type="dxa" w:w="29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Fonts w:ascii="標楷體" w:cs="標楷體" w:hAnsi="標楷體" w:eastAsia="標楷體"/>
                <w:shd w:val="nil" w:color="auto" w:fill="auto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生涯教育與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自我探索</w:t>
            </w:r>
          </w:p>
        </w:tc>
        <w:tc>
          <w:tcPr>
            <w:tcW w:type="dxa" w:w="62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rPr>
                <w:rFonts w:ascii="標楷體" w:cs="標楷體" w:hAnsi="標楷體" w:eastAsia="標楷體"/>
                <w:shd w:val="nil" w:color="auto" w:fill="auto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J3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覺察自己的能力與興趣。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Fonts w:ascii="標楷體" w:cs="標楷體" w:hAnsi="標楷體" w:eastAsia="標楷體"/>
                <w:shd w:val="nil" w:color="auto" w:fill="auto"/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J4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了解自己的人格特質與價值觀。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Fonts w:ascii="標楷體" w:cs="標楷體" w:hAnsi="標楷體" w:eastAsia="標楷體"/>
                <w:shd w:val="nil" w:color="auto" w:fill="auto"/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J5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探索性別與生涯規劃的關係。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J6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建立對於未來生涯的願景。</w:t>
            </w:r>
          </w:p>
        </w:tc>
      </w:tr>
      <w:tr>
        <w:tblPrEx>
          <w:shd w:val="clear" w:color="auto" w:fill="ced7e7"/>
        </w:tblPrEx>
        <w:trPr>
          <w:trHeight w:val="1087" w:hRule="atLeast"/>
        </w:trPr>
        <w:tc>
          <w:tcPr>
            <w:tcW w:type="dxa" w:w="29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Fonts w:ascii="標楷體" w:cs="標楷體" w:hAnsi="標楷體" w:eastAsia="標楷體"/>
                <w:shd w:val="nil" w:color="auto" w:fill="auto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生涯規劃與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Fonts w:ascii="標楷體" w:cs="標楷體" w:hAnsi="標楷體" w:eastAsia="標楷體"/>
                <w:shd w:val="nil" w:color="auto" w:fill="auto"/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工作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教育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環境探索</w:t>
            </w:r>
          </w:p>
        </w:tc>
        <w:tc>
          <w:tcPr>
            <w:tcW w:type="dxa" w:w="62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rPr>
                <w:rFonts w:ascii="標楷體" w:cs="標楷體" w:hAnsi="標楷體" w:eastAsia="標楷體"/>
                <w:shd w:val="nil" w:color="auto" w:fill="auto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J7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學習蒐集與分析工作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教育環境的資料。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Fonts w:ascii="標楷體" w:cs="標楷體" w:hAnsi="標楷體" w:eastAsia="標楷體"/>
                <w:shd w:val="nil" w:color="auto" w:fill="auto"/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J8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工作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教育環境的類型與現況。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Fonts w:ascii="標楷體" w:cs="標楷體" w:hAnsi="標楷體" w:eastAsia="標楷體"/>
                <w:shd w:val="nil" w:color="auto" w:fill="auto"/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J9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社會變遷與工作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教育環境的關係。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J10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職業倫理對工作環境發展的重要性。</w:t>
            </w:r>
          </w:p>
        </w:tc>
      </w:tr>
      <w:tr>
        <w:tblPrEx>
          <w:shd w:val="clear" w:color="auto" w:fill="ced7e7"/>
        </w:tblPrEx>
        <w:trPr>
          <w:trHeight w:val="1523" w:hRule="atLeast"/>
        </w:trPr>
        <w:tc>
          <w:tcPr>
            <w:tcW w:type="dxa" w:w="29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Fonts w:ascii="標楷體" w:cs="標楷體" w:hAnsi="標楷體" w:eastAsia="標楷體"/>
                <w:shd w:val="nil" w:color="auto" w:fill="auto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生涯決定與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行動計畫</w:t>
            </w:r>
          </w:p>
        </w:tc>
        <w:tc>
          <w:tcPr>
            <w:tcW w:type="dxa" w:w="62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rPr>
                <w:rFonts w:ascii="標楷體" w:cs="標楷體" w:hAnsi="標楷體" w:eastAsia="標楷體"/>
                <w:shd w:val="nil" w:color="auto" w:fill="auto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J11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分析影響個人生涯決定的因素。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Fonts w:ascii="標楷體" w:cs="標楷體" w:hAnsi="標楷體" w:eastAsia="標楷體"/>
                <w:shd w:val="nil" w:color="auto" w:fill="auto"/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J12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發展及評估生涯決定的策略。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Fonts w:ascii="標楷體" w:cs="標楷體" w:hAnsi="標楷體" w:eastAsia="標楷體"/>
                <w:shd w:val="nil" w:color="auto" w:fill="auto"/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J13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培養生涯規劃及執行的能力。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J14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培養並涵化道德倫理意義於日常生活。</w:t>
            </w:r>
          </w:p>
        </w:tc>
      </w:tr>
    </w:tbl>
    <w:p>
      <w:pPr>
        <w:pStyle w:val="內文 A"/>
        <w:numPr>
          <w:ilvl w:val="0"/>
          <w:numId w:val="11"/>
        </w:numPr>
        <w:rPr>
          <w:lang w:val="zh-TW" w:eastAsia="zh-TW"/>
        </w:rPr>
      </w:pPr>
    </w:p>
    <w:p>
      <w:pPr>
        <w:pStyle w:val="內文 A"/>
        <w:ind w:left="360" w:firstLine="0"/>
      </w:pPr>
      <w:r>
        <w:rPr>
          <w:rFonts w:ascii="標楷體" w:cs="標楷體" w:hAnsi="標楷體" w:eastAsia="標楷體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TC Regular">
    <w:charset w:val="00"/>
    <w:family w:val="roman"/>
    <w:pitch w:val="default"/>
  </w:font>
  <w:font w:name="標楷體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已輸入樣式 1"/>
  </w:abstractNum>
  <w:abstractNum w:abstractNumId="1">
    <w:multiLevelType w:val="hybridMultilevel"/>
    <w:styleLink w:val="已輸入樣式 1"/>
    <w:lvl w:ilvl="0">
      <w:start w:val="1"/>
      <w:numFmt w:val="bullet"/>
      <w:suff w:val="tab"/>
      <w:lvlText w:val="＊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■"/>
      <w:lvlJc w:val="left"/>
      <w:pPr>
        <w:tabs>
          <w:tab w:val="left" w:pos="360"/>
        </w:tabs>
        <w:ind w:left="957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◆"/>
      <w:lvlJc w:val="left"/>
      <w:pPr>
        <w:tabs>
          <w:tab w:val="left" w:pos="360"/>
        </w:tabs>
        <w:ind w:left="1437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360"/>
        </w:tabs>
        <w:ind w:left="1917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■"/>
      <w:lvlJc w:val="left"/>
      <w:pPr>
        <w:tabs>
          <w:tab w:val="left" w:pos="360"/>
        </w:tabs>
        <w:ind w:left="2397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◆"/>
      <w:lvlJc w:val="left"/>
      <w:pPr>
        <w:tabs>
          <w:tab w:val="left" w:pos="360"/>
        </w:tabs>
        <w:ind w:left="2877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360"/>
        </w:tabs>
        <w:ind w:left="3357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■"/>
      <w:lvlJc w:val="left"/>
      <w:pPr>
        <w:tabs>
          <w:tab w:val="left" w:pos="360"/>
        </w:tabs>
        <w:ind w:left="3837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◆"/>
      <w:lvlJc w:val="left"/>
      <w:pPr>
        <w:tabs>
          <w:tab w:val="left" w:pos="360"/>
        </w:tabs>
        <w:ind w:left="4317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●"/>
      <w:lvlJc w:val="left"/>
      <w:pPr>
        <w:tabs>
          <w:tab w:val="num" w:pos="168"/>
        </w:tabs>
        <w:ind w:left="48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■"/>
      <w:lvlJc w:val="left"/>
      <w:pPr>
        <w:tabs>
          <w:tab w:val="num" w:pos="960"/>
        </w:tabs>
        <w:ind w:left="127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◆"/>
      <w:lvlJc w:val="left"/>
      <w:pPr>
        <w:tabs>
          <w:tab w:val="num" w:pos="1440"/>
        </w:tabs>
        <w:ind w:left="175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num" w:pos="1920"/>
        </w:tabs>
        <w:ind w:left="223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■"/>
      <w:lvlJc w:val="left"/>
      <w:pPr>
        <w:tabs>
          <w:tab w:val="num" w:pos="2400"/>
        </w:tabs>
        <w:ind w:left="271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◆"/>
      <w:lvlJc w:val="left"/>
      <w:pPr>
        <w:tabs>
          <w:tab w:val="num" w:pos="2880"/>
        </w:tabs>
        <w:ind w:left="319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num" w:pos="3360"/>
        </w:tabs>
        <w:ind w:left="367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■"/>
      <w:lvlJc w:val="left"/>
      <w:pPr>
        <w:tabs>
          <w:tab w:val="num" w:pos="3840"/>
        </w:tabs>
        <w:ind w:left="415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◆"/>
      <w:lvlJc w:val="left"/>
      <w:pPr>
        <w:tabs>
          <w:tab w:val="num" w:pos="4320"/>
        </w:tabs>
        <w:ind w:left="463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●"/>
      <w:lvlJc w:val="left"/>
      <w:pPr>
        <w:tabs>
          <w:tab w:val="num" w:pos="168"/>
        </w:tabs>
        <w:ind w:left="48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■"/>
      <w:lvlJc w:val="left"/>
      <w:pPr>
        <w:tabs>
          <w:tab w:val="num" w:pos="960"/>
        </w:tabs>
        <w:ind w:left="127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◆"/>
      <w:lvlJc w:val="left"/>
      <w:pPr>
        <w:tabs>
          <w:tab w:val="num" w:pos="1440"/>
        </w:tabs>
        <w:ind w:left="175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num" w:pos="1920"/>
        </w:tabs>
        <w:ind w:left="223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■"/>
      <w:lvlJc w:val="left"/>
      <w:pPr>
        <w:tabs>
          <w:tab w:val="num" w:pos="2400"/>
        </w:tabs>
        <w:ind w:left="271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◆"/>
      <w:lvlJc w:val="left"/>
      <w:pPr>
        <w:tabs>
          <w:tab w:val="num" w:pos="2880"/>
        </w:tabs>
        <w:ind w:left="319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num" w:pos="3360"/>
        </w:tabs>
        <w:ind w:left="367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■"/>
      <w:lvlJc w:val="left"/>
      <w:pPr>
        <w:tabs>
          <w:tab w:val="num" w:pos="3840"/>
        </w:tabs>
        <w:ind w:left="415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◆"/>
      <w:lvlJc w:val="left"/>
      <w:pPr>
        <w:tabs>
          <w:tab w:val="num" w:pos="4320"/>
        </w:tabs>
        <w:ind w:left="463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●"/>
      <w:lvlJc w:val="left"/>
      <w:pPr>
        <w:tabs>
          <w:tab w:val="num" w:pos="168"/>
        </w:tabs>
        <w:ind w:left="48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■"/>
      <w:lvlJc w:val="left"/>
      <w:pPr>
        <w:tabs>
          <w:tab w:val="num" w:pos="960"/>
        </w:tabs>
        <w:ind w:left="127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◆"/>
      <w:lvlJc w:val="left"/>
      <w:pPr>
        <w:tabs>
          <w:tab w:val="num" w:pos="1440"/>
        </w:tabs>
        <w:ind w:left="175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num" w:pos="1920"/>
        </w:tabs>
        <w:ind w:left="223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■"/>
      <w:lvlJc w:val="left"/>
      <w:pPr>
        <w:tabs>
          <w:tab w:val="num" w:pos="2400"/>
        </w:tabs>
        <w:ind w:left="271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◆"/>
      <w:lvlJc w:val="left"/>
      <w:pPr>
        <w:tabs>
          <w:tab w:val="num" w:pos="2880"/>
        </w:tabs>
        <w:ind w:left="319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num" w:pos="3360"/>
        </w:tabs>
        <w:ind w:left="367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■"/>
      <w:lvlJc w:val="left"/>
      <w:pPr>
        <w:tabs>
          <w:tab w:val="num" w:pos="3840"/>
        </w:tabs>
        <w:ind w:left="415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◆"/>
      <w:lvlJc w:val="left"/>
      <w:pPr>
        <w:tabs>
          <w:tab w:val="num" w:pos="4320"/>
        </w:tabs>
        <w:ind w:left="463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●"/>
      <w:lvlJc w:val="left"/>
      <w:pPr>
        <w:tabs>
          <w:tab w:val="num" w:pos="168"/>
        </w:tabs>
        <w:ind w:left="48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■"/>
      <w:lvlJc w:val="left"/>
      <w:pPr>
        <w:tabs>
          <w:tab w:val="num" w:pos="960"/>
        </w:tabs>
        <w:ind w:left="127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◆"/>
      <w:lvlJc w:val="left"/>
      <w:pPr>
        <w:tabs>
          <w:tab w:val="num" w:pos="1440"/>
        </w:tabs>
        <w:ind w:left="175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num" w:pos="1920"/>
        </w:tabs>
        <w:ind w:left="223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■"/>
      <w:lvlJc w:val="left"/>
      <w:pPr>
        <w:tabs>
          <w:tab w:val="num" w:pos="2400"/>
        </w:tabs>
        <w:ind w:left="271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◆"/>
      <w:lvlJc w:val="left"/>
      <w:pPr>
        <w:tabs>
          <w:tab w:val="num" w:pos="2880"/>
        </w:tabs>
        <w:ind w:left="319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num" w:pos="3360"/>
        </w:tabs>
        <w:ind w:left="367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■"/>
      <w:lvlJc w:val="left"/>
      <w:pPr>
        <w:tabs>
          <w:tab w:val="num" w:pos="3840"/>
        </w:tabs>
        <w:ind w:left="415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◆"/>
      <w:lvlJc w:val="left"/>
      <w:pPr>
        <w:tabs>
          <w:tab w:val="num" w:pos="4320"/>
        </w:tabs>
        <w:ind w:left="463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●"/>
      <w:lvlJc w:val="left"/>
      <w:pPr>
        <w:tabs>
          <w:tab w:val="num" w:pos="168"/>
        </w:tabs>
        <w:ind w:left="48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■"/>
      <w:lvlJc w:val="left"/>
      <w:pPr>
        <w:tabs>
          <w:tab w:val="num" w:pos="960"/>
        </w:tabs>
        <w:ind w:left="127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◆"/>
      <w:lvlJc w:val="left"/>
      <w:pPr>
        <w:tabs>
          <w:tab w:val="num" w:pos="1440"/>
        </w:tabs>
        <w:ind w:left="175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num" w:pos="1920"/>
        </w:tabs>
        <w:ind w:left="223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■"/>
      <w:lvlJc w:val="left"/>
      <w:pPr>
        <w:tabs>
          <w:tab w:val="num" w:pos="2400"/>
        </w:tabs>
        <w:ind w:left="271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◆"/>
      <w:lvlJc w:val="left"/>
      <w:pPr>
        <w:tabs>
          <w:tab w:val="num" w:pos="2880"/>
        </w:tabs>
        <w:ind w:left="319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num" w:pos="3360"/>
        </w:tabs>
        <w:ind w:left="367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■"/>
      <w:lvlJc w:val="left"/>
      <w:pPr>
        <w:tabs>
          <w:tab w:val="num" w:pos="3840"/>
        </w:tabs>
        <w:ind w:left="415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◆"/>
      <w:lvlJc w:val="left"/>
      <w:pPr>
        <w:tabs>
          <w:tab w:val="num" w:pos="4320"/>
        </w:tabs>
        <w:ind w:left="463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●"/>
      <w:lvlJc w:val="left"/>
      <w:pPr>
        <w:tabs>
          <w:tab w:val="num" w:pos="168"/>
        </w:tabs>
        <w:ind w:left="48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■"/>
      <w:lvlJc w:val="left"/>
      <w:pPr>
        <w:tabs>
          <w:tab w:val="num" w:pos="960"/>
        </w:tabs>
        <w:ind w:left="127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◆"/>
      <w:lvlJc w:val="left"/>
      <w:pPr>
        <w:tabs>
          <w:tab w:val="num" w:pos="1440"/>
        </w:tabs>
        <w:ind w:left="175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num" w:pos="1920"/>
        </w:tabs>
        <w:ind w:left="223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■"/>
      <w:lvlJc w:val="left"/>
      <w:pPr>
        <w:tabs>
          <w:tab w:val="num" w:pos="2400"/>
        </w:tabs>
        <w:ind w:left="271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◆"/>
      <w:lvlJc w:val="left"/>
      <w:pPr>
        <w:tabs>
          <w:tab w:val="num" w:pos="2880"/>
        </w:tabs>
        <w:ind w:left="319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num" w:pos="3360"/>
        </w:tabs>
        <w:ind w:left="367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■"/>
      <w:lvlJc w:val="left"/>
      <w:pPr>
        <w:tabs>
          <w:tab w:val="num" w:pos="3840"/>
        </w:tabs>
        <w:ind w:left="415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◆"/>
      <w:lvlJc w:val="left"/>
      <w:pPr>
        <w:tabs>
          <w:tab w:val="num" w:pos="4320"/>
        </w:tabs>
        <w:ind w:left="463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已輸入樣式 5"/>
  </w:abstractNum>
  <w:abstractNum w:abstractNumId="9">
    <w:multiLevelType w:val="hybridMultilevel"/>
    <w:styleLink w:val="已輸入樣式 5"/>
    <w:lvl w:ilvl="0">
      <w:start w:val="1"/>
      <w:numFmt w:val="bullet"/>
      <w:suff w:val="tab"/>
      <w:lvlText w:val="＊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■"/>
      <w:lvlJc w:val="left"/>
      <w:pPr>
        <w:tabs>
          <w:tab w:val="left" w:pos="360"/>
        </w:tabs>
        <w:ind w:left="96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◆"/>
      <w:lvlJc w:val="left"/>
      <w:pPr>
        <w:tabs>
          <w:tab w:val="left" w:pos="360"/>
        </w:tabs>
        <w:ind w:left="144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360"/>
        </w:tabs>
        <w:ind w:left="192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■"/>
      <w:lvlJc w:val="left"/>
      <w:pPr>
        <w:tabs>
          <w:tab w:val="left" w:pos="360"/>
        </w:tabs>
        <w:ind w:left="240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◆"/>
      <w:lvlJc w:val="left"/>
      <w:pPr>
        <w:tabs>
          <w:tab w:val="left" w:pos="360"/>
        </w:tabs>
        <w:ind w:left="288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360"/>
        </w:tabs>
        <w:ind w:left="336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■"/>
      <w:lvlJc w:val="left"/>
      <w:pPr>
        <w:tabs>
          <w:tab w:val="left" w:pos="360"/>
        </w:tabs>
        <w:ind w:left="384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◆"/>
      <w:lvlJc w:val="left"/>
      <w:pPr>
        <w:tabs>
          <w:tab w:val="left" w:pos="360"/>
        </w:tabs>
        <w:ind w:left="432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＊"/>
        <w:lvlJc w:val="left"/>
        <w:pPr>
          <w:ind w:left="3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■"/>
        <w:lvlJc w:val="left"/>
        <w:pPr>
          <w:tabs>
            <w:tab w:val="left" w:pos="360"/>
          </w:tabs>
          <w:ind w:left="960" w:hanging="4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◆"/>
        <w:lvlJc w:val="left"/>
        <w:pPr>
          <w:tabs>
            <w:tab w:val="left" w:pos="360"/>
          </w:tabs>
          <w:ind w:left="1440" w:hanging="4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tabs>
            <w:tab w:val="left" w:pos="360"/>
          </w:tabs>
          <w:ind w:left="1920" w:hanging="4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■"/>
        <w:lvlJc w:val="left"/>
        <w:pPr>
          <w:tabs>
            <w:tab w:val="left" w:pos="360"/>
          </w:tabs>
          <w:ind w:left="2400" w:hanging="4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◆"/>
        <w:lvlJc w:val="left"/>
        <w:pPr>
          <w:tabs>
            <w:tab w:val="left" w:pos="360"/>
          </w:tabs>
          <w:ind w:left="2880" w:hanging="4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tabs>
            <w:tab w:val="left" w:pos="360"/>
          </w:tabs>
          <w:ind w:left="3360" w:hanging="4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■"/>
        <w:lvlJc w:val="left"/>
        <w:pPr>
          <w:tabs>
            <w:tab w:val="left" w:pos="360"/>
          </w:tabs>
          <w:ind w:left="3840" w:hanging="4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◆"/>
        <w:lvlJc w:val="left"/>
        <w:pPr>
          <w:tabs>
            <w:tab w:val="left" w:pos="360"/>
          </w:tabs>
          <w:ind w:left="4320" w:hanging="4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TC Regular" w:cs="Arial Unicode MS" w:hAnsi="PingFang T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已輸入樣式 1">
    <w:name w:val="已輸入樣式 1"/>
    <w:pPr>
      <w:numPr>
        <w:numId w:val="1"/>
      </w:numPr>
    </w:pPr>
  </w:style>
  <w:style w:type="numbering" w:styleId="已輸入樣式 5">
    <w:name w:val="已輸入樣式 5"/>
    <w:pPr>
      <w:numPr>
        <w:numId w:val="1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PingFang TC Semibold"/>
        <a:cs typeface="PingFang TC Semibold"/>
      </a:majorFont>
      <a:minorFont>
        <a:latin typeface="PingFang TC Regular"/>
        <a:ea typeface="PingFang TC Regular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