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344" w:rsidRPr="001D7415" w:rsidRDefault="00BC5344" w:rsidP="00BC5344">
      <w:pPr>
        <w:rPr>
          <w:b/>
          <w:sz w:val="36"/>
          <w:szCs w:val="36"/>
        </w:rPr>
      </w:pPr>
      <w:proofErr w:type="gramStart"/>
      <w:r>
        <w:rPr>
          <w:rFonts w:hint="eastAsia"/>
          <w:b/>
          <w:sz w:val="36"/>
          <w:szCs w:val="36"/>
        </w:rPr>
        <w:t>＊</w:t>
      </w:r>
      <w:proofErr w:type="gramEnd"/>
      <w:r>
        <w:rPr>
          <w:rFonts w:hint="eastAsia"/>
          <w:b/>
          <w:sz w:val="36"/>
          <w:szCs w:val="36"/>
        </w:rPr>
        <w:t>生涯教育融入</w:t>
      </w:r>
      <w:r>
        <w:rPr>
          <w:rFonts w:hint="eastAsia"/>
          <w:b/>
          <w:sz w:val="36"/>
          <w:szCs w:val="36"/>
          <w:u w:val="single"/>
        </w:rPr>
        <w:t>綜合</w:t>
      </w:r>
      <w:r w:rsidRPr="001D7415">
        <w:rPr>
          <w:rFonts w:hint="eastAsia"/>
          <w:b/>
          <w:sz w:val="36"/>
          <w:szCs w:val="36"/>
        </w:rPr>
        <w:t>領域教案</w:t>
      </w:r>
    </w:p>
    <w:tbl>
      <w:tblPr>
        <w:tblW w:w="9735" w:type="dxa"/>
        <w:tblCellSpacing w:w="0" w:type="dxa"/>
        <w:tblInd w:w="-6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440"/>
        <w:gridCol w:w="1225"/>
        <w:gridCol w:w="1295"/>
        <w:gridCol w:w="134"/>
        <w:gridCol w:w="1126"/>
        <w:gridCol w:w="8"/>
        <w:gridCol w:w="1418"/>
        <w:gridCol w:w="1814"/>
      </w:tblGrid>
      <w:tr w:rsidR="00BC5344" w:rsidRPr="00B3431F" w:rsidTr="007305A7">
        <w:trPr>
          <w:trHeight w:val="450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版本</w:t>
            </w:r>
          </w:p>
        </w:tc>
        <w:tc>
          <w:tcPr>
            <w:tcW w:w="1440" w:type="dxa"/>
            <w:shd w:val="clear" w:color="auto" w:fill="EFF0E9"/>
            <w:vAlign w:val="center"/>
          </w:tcPr>
          <w:p w:rsidR="00BC5344" w:rsidRPr="00B3431F" w:rsidRDefault="00BC5344" w:rsidP="00311895">
            <w:r w:rsidRPr="00B3431F">
              <w:t> </w:t>
            </w:r>
            <w:r w:rsidR="007305A7">
              <w:rPr>
                <w:rFonts w:hint="eastAsia"/>
              </w:rPr>
              <w:t>康軒</w:t>
            </w:r>
          </w:p>
        </w:tc>
        <w:tc>
          <w:tcPr>
            <w:tcW w:w="1225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proofErr w:type="gramStart"/>
            <w:r w:rsidRPr="00B3431F">
              <w:rPr>
                <w:rFonts w:hint="eastAsia"/>
              </w:rPr>
              <w:t>冊別</w:t>
            </w:r>
            <w:proofErr w:type="gramEnd"/>
          </w:p>
        </w:tc>
        <w:tc>
          <w:tcPr>
            <w:tcW w:w="1295" w:type="dxa"/>
            <w:shd w:val="clear" w:color="auto" w:fill="EFF0E9"/>
            <w:vAlign w:val="center"/>
          </w:tcPr>
          <w:p w:rsidR="00BC5344" w:rsidRPr="00B3431F" w:rsidRDefault="00BC5344" w:rsidP="00311895">
            <w:r w:rsidRPr="00B3431F">
              <w:t> </w:t>
            </w:r>
            <w:r w:rsidR="007305A7">
              <w:rPr>
                <w:rFonts w:hint="eastAsia"/>
              </w:rPr>
              <w:t>第</w:t>
            </w:r>
            <w:r w:rsidR="007305A7">
              <w:rPr>
                <w:rFonts w:hint="eastAsia"/>
              </w:rPr>
              <w:t>9</w:t>
            </w:r>
            <w:r w:rsidR="007305A7">
              <w:rPr>
                <w:rFonts w:hint="eastAsia"/>
              </w:rPr>
              <w:t>冊</w:t>
            </w:r>
          </w:p>
        </w:tc>
        <w:tc>
          <w:tcPr>
            <w:tcW w:w="1260" w:type="dxa"/>
            <w:gridSpan w:val="2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單元</w:t>
            </w:r>
            <w:proofErr w:type="gramStart"/>
            <w:r w:rsidRPr="00B3431F">
              <w:rPr>
                <w:rFonts w:hint="eastAsia"/>
              </w:rPr>
              <w:t>∕</w:t>
            </w:r>
            <w:proofErr w:type="gramEnd"/>
          </w:p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活動名稱</w:t>
            </w:r>
          </w:p>
        </w:tc>
        <w:tc>
          <w:tcPr>
            <w:tcW w:w="3240" w:type="dxa"/>
            <w:gridSpan w:val="3"/>
            <w:shd w:val="clear" w:color="auto" w:fill="EFF0E9"/>
            <w:vAlign w:val="center"/>
          </w:tcPr>
          <w:p w:rsidR="00BC5344" w:rsidRPr="00B3431F" w:rsidRDefault="00BC5344" w:rsidP="00311895">
            <w:r w:rsidRPr="00B3431F">
              <w:t> </w:t>
            </w:r>
            <w:r w:rsidR="007305A7">
              <w:rPr>
                <w:rFonts w:hint="eastAsia"/>
              </w:rPr>
              <w:t>第二單元預見未來</w:t>
            </w:r>
          </w:p>
        </w:tc>
      </w:tr>
      <w:tr w:rsidR="00BC5344" w:rsidRPr="00B3431F" w:rsidTr="007305A7">
        <w:trPr>
          <w:trHeight w:val="435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教案設計者</w:t>
            </w:r>
          </w:p>
        </w:tc>
        <w:tc>
          <w:tcPr>
            <w:tcW w:w="1440" w:type="dxa"/>
            <w:shd w:val="clear" w:color="auto" w:fill="EFF0E9"/>
            <w:vAlign w:val="center"/>
          </w:tcPr>
          <w:p w:rsidR="00BC5344" w:rsidRPr="00B3431F" w:rsidRDefault="00BC5344" w:rsidP="00311895">
            <w:r w:rsidRPr="00B3431F">
              <w:t> </w:t>
            </w:r>
            <w:r w:rsidR="007305A7">
              <w:rPr>
                <w:rFonts w:hint="eastAsia"/>
              </w:rPr>
              <w:t>賴智秋</w:t>
            </w:r>
          </w:p>
        </w:tc>
        <w:tc>
          <w:tcPr>
            <w:tcW w:w="1225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教學</w:t>
            </w:r>
            <w:proofErr w:type="gramStart"/>
            <w:r w:rsidRPr="00B3431F">
              <w:rPr>
                <w:rFonts w:hint="eastAsia"/>
              </w:rPr>
              <w:t>∕</w:t>
            </w:r>
            <w:proofErr w:type="gramEnd"/>
          </w:p>
          <w:p w:rsidR="00BC5344" w:rsidRPr="00B3431F" w:rsidRDefault="00BC5344" w:rsidP="00311895">
            <w:pPr>
              <w:jc w:val="center"/>
            </w:pPr>
            <w:r>
              <w:rPr>
                <w:rFonts w:hint="eastAsia"/>
              </w:rPr>
              <w:t>實施</w:t>
            </w:r>
            <w:r w:rsidRPr="00B3431F">
              <w:rPr>
                <w:rFonts w:hint="eastAsia"/>
              </w:rPr>
              <w:t>時間</w:t>
            </w:r>
          </w:p>
        </w:tc>
        <w:tc>
          <w:tcPr>
            <w:tcW w:w="1295" w:type="dxa"/>
            <w:shd w:val="clear" w:color="auto" w:fill="EFF0E9"/>
            <w:vAlign w:val="center"/>
          </w:tcPr>
          <w:p w:rsidR="00BC5344" w:rsidRPr="00B3431F" w:rsidRDefault="00BC5344" w:rsidP="00311895">
            <w:r w:rsidRPr="00B3431F">
              <w:t> </w:t>
            </w:r>
            <w:r w:rsidR="007305A7">
              <w:rPr>
                <w:rFonts w:hint="eastAsia"/>
              </w:rPr>
              <w:t>45</w:t>
            </w:r>
            <w:r w:rsidR="007305A7">
              <w:rPr>
                <w:rFonts w:hint="eastAsia"/>
              </w:rPr>
              <w:t>分鐘</w:t>
            </w:r>
          </w:p>
        </w:tc>
        <w:tc>
          <w:tcPr>
            <w:tcW w:w="1260" w:type="dxa"/>
            <w:gridSpan w:val="2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實施對象</w:t>
            </w:r>
          </w:p>
        </w:tc>
        <w:tc>
          <w:tcPr>
            <w:tcW w:w="3240" w:type="dxa"/>
            <w:gridSpan w:val="3"/>
            <w:shd w:val="clear" w:color="auto" w:fill="EFF0E9"/>
            <w:vAlign w:val="center"/>
          </w:tcPr>
          <w:p w:rsidR="00BC5344" w:rsidRPr="00B3431F" w:rsidRDefault="00BC5344" w:rsidP="00311895">
            <w:r w:rsidRPr="00B3431F">
              <w:t> </w:t>
            </w:r>
            <w:r w:rsidR="007305A7">
              <w:rPr>
                <w:rFonts w:hint="eastAsia"/>
              </w:rPr>
              <w:t>九年級</w:t>
            </w:r>
          </w:p>
        </w:tc>
      </w:tr>
      <w:tr w:rsidR="00BC5344" w:rsidRPr="00B3431F" w:rsidTr="007305A7">
        <w:trPr>
          <w:trHeight w:val="525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能力指標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EF4B74" w:rsidRPr="009516CA" w:rsidRDefault="00EF4B74" w:rsidP="007305A7">
            <w:r w:rsidRPr="009516CA">
              <w:t>綜</w:t>
            </w:r>
            <w:r w:rsidRPr="009516CA">
              <w:t xml:space="preserve"> 1-2-1-2</w:t>
            </w:r>
            <w:r>
              <w:t>欣賞與表現自己的長處，並接納自己。</w:t>
            </w:r>
          </w:p>
          <w:p w:rsidR="00EF4B74" w:rsidRPr="00643894" w:rsidRDefault="00EF4B74" w:rsidP="007305A7">
            <w:r w:rsidRPr="009516CA">
              <w:t>綜</w:t>
            </w:r>
            <w:r w:rsidRPr="009516CA">
              <w:t xml:space="preserve"> 1-3-1-2</w:t>
            </w:r>
            <w:r>
              <w:t>欣賞並接納他人。</w:t>
            </w:r>
          </w:p>
        </w:tc>
      </w:tr>
      <w:tr w:rsidR="00BC5344" w:rsidRPr="00B3431F" w:rsidTr="007305A7">
        <w:trPr>
          <w:trHeight w:val="660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生涯發展教育能力指標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7305A7" w:rsidRPr="00437174" w:rsidRDefault="007305A7" w:rsidP="007305A7">
            <w:pPr>
              <w:rPr>
                <w:b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37174">
                <w:rPr>
                  <w:b/>
                  <w:bCs/>
                </w:rPr>
                <w:t>2-3-2</w:t>
              </w:r>
            </w:smartTag>
            <w:r w:rsidRPr="00437174">
              <w:rPr>
                <w:rFonts w:hint="eastAsia"/>
                <w:b/>
                <w:bCs/>
              </w:rPr>
              <w:t>瞭解自己的興趣、性向、價值觀及人格特質所適合發展的方向。</w:t>
            </w:r>
          </w:p>
          <w:p w:rsidR="00BC5344" w:rsidRPr="007305A7" w:rsidRDefault="00BC5344" w:rsidP="007305A7"/>
        </w:tc>
      </w:tr>
      <w:tr w:rsidR="00BC5344" w:rsidRPr="00B3431F" w:rsidTr="007305A7">
        <w:trPr>
          <w:trHeight w:val="555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單元</w:t>
            </w:r>
            <w:proofErr w:type="gramStart"/>
            <w:r w:rsidRPr="00B3431F">
              <w:rPr>
                <w:rFonts w:hint="eastAsia"/>
              </w:rPr>
              <w:t>∕</w:t>
            </w:r>
            <w:proofErr w:type="gramEnd"/>
          </w:p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活動目標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BC5344" w:rsidRPr="00B3431F" w:rsidRDefault="007305A7" w:rsidP="00311895">
            <w:r>
              <w:rPr>
                <w:rFonts w:hint="eastAsia"/>
              </w:rPr>
              <w:t>協助學生認識自我特質，透過了解自我而發現自我能力，進而幫助未來</w:t>
            </w:r>
            <w:proofErr w:type="gramStart"/>
            <w:r>
              <w:rPr>
                <w:rFonts w:hint="eastAsia"/>
              </w:rPr>
              <w:t>規</w:t>
            </w:r>
            <w:proofErr w:type="gramEnd"/>
            <w:r>
              <w:rPr>
                <w:rFonts w:hint="eastAsia"/>
              </w:rPr>
              <w:t>畫之選擇。</w:t>
            </w:r>
          </w:p>
        </w:tc>
      </w:tr>
      <w:tr w:rsidR="00BC5344" w:rsidRPr="00B3431F" w:rsidTr="007305A7">
        <w:trPr>
          <w:trHeight w:val="452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課前準備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BC5344" w:rsidRPr="00B3431F" w:rsidRDefault="007305A7" w:rsidP="00311895">
            <w:r>
              <w:rPr>
                <w:rFonts w:hint="eastAsia"/>
              </w:rPr>
              <w:t>名人故事</w:t>
            </w:r>
          </w:p>
        </w:tc>
      </w:tr>
      <w:tr w:rsidR="00BC5344" w:rsidRPr="00B3431F" w:rsidTr="007305A7">
        <w:trPr>
          <w:trHeight w:val="527"/>
          <w:tblCellSpacing w:w="0" w:type="dxa"/>
        </w:trPr>
        <w:tc>
          <w:tcPr>
            <w:tcW w:w="1275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參考資料</w:t>
            </w:r>
          </w:p>
        </w:tc>
        <w:tc>
          <w:tcPr>
            <w:tcW w:w="8460" w:type="dxa"/>
            <w:gridSpan w:val="8"/>
            <w:shd w:val="clear" w:color="auto" w:fill="EFF0E9"/>
          </w:tcPr>
          <w:p w:rsidR="00BC5344" w:rsidRPr="00B3431F" w:rsidRDefault="007305A7" w:rsidP="00311895">
            <w:r>
              <w:rPr>
                <w:rFonts w:hint="eastAsia"/>
              </w:rPr>
              <w:t>課本第</w:t>
            </w:r>
            <w:r>
              <w:rPr>
                <w:rFonts w:hint="eastAsia"/>
              </w:rPr>
              <w:t>82.83</w:t>
            </w:r>
            <w:r>
              <w:rPr>
                <w:rFonts w:hint="eastAsia"/>
              </w:rPr>
              <w:t>頁的名人故事</w:t>
            </w:r>
          </w:p>
        </w:tc>
      </w:tr>
      <w:tr w:rsidR="00BC5344" w:rsidRPr="00B3431F" w:rsidTr="006162FB">
        <w:trPr>
          <w:trHeight w:val="478"/>
          <w:tblCellSpacing w:w="0" w:type="dxa"/>
        </w:trPr>
        <w:tc>
          <w:tcPr>
            <w:tcW w:w="5369" w:type="dxa"/>
            <w:gridSpan w:val="5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教學</w:t>
            </w:r>
            <w:proofErr w:type="gramStart"/>
            <w:r w:rsidRPr="00B3431F">
              <w:rPr>
                <w:rFonts w:hint="eastAsia"/>
              </w:rPr>
              <w:t>∕</w:t>
            </w:r>
            <w:proofErr w:type="gramEnd"/>
            <w:r w:rsidRPr="00B3431F">
              <w:rPr>
                <w:rFonts w:hint="eastAsia"/>
              </w:rPr>
              <w:t>活動內容說明</w:t>
            </w:r>
          </w:p>
        </w:tc>
        <w:tc>
          <w:tcPr>
            <w:tcW w:w="1134" w:type="dxa"/>
            <w:gridSpan w:val="2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時間</w:t>
            </w:r>
          </w:p>
        </w:tc>
        <w:tc>
          <w:tcPr>
            <w:tcW w:w="1418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教學資源</w:t>
            </w:r>
          </w:p>
        </w:tc>
        <w:tc>
          <w:tcPr>
            <w:tcW w:w="1814" w:type="dxa"/>
            <w:shd w:val="clear" w:color="auto" w:fill="EFF0E9"/>
            <w:vAlign w:val="center"/>
          </w:tcPr>
          <w:p w:rsidR="00BC5344" w:rsidRPr="00B3431F" w:rsidRDefault="00BC5344" w:rsidP="00311895">
            <w:pPr>
              <w:jc w:val="center"/>
            </w:pPr>
            <w:r w:rsidRPr="00B3431F">
              <w:rPr>
                <w:rFonts w:hint="eastAsia"/>
              </w:rPr>
              <w:t>備註</w:t>
            </w:r>
          </w:p>
        </w:tc>
      </w:tr>
      <w:tr w:rsidR="00BC5344" w:rsidRPr="00B3431F" w:rsidTr="006162FB">
        <w:trPr>
          <w:trHeight w:val="2142"/>
          <w:tblCellSpacing w:w="0" w:type="dxa"/>
        </w:trPr>
        <w:tc>
          <w:tcPr>
            <w:tcW w:w="5369" w:type="dxa"/>
            <w:gridSpan w:val="5"/>
            <w:shd w:val="clear" w:color="auto" w:fill="EFF0E9"/>
          </w:tcPr>
          <w:p w:rsidR="00F637C2" w:rsidRDefault="00F637C2" w:rsidP="00F637C2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t>引起動機</w:t>
            </w:r>
          </w:p>
          <w:p w:rsidR="00F637C2" w:rsidRDefault="00F637C2" w:rsidP="00F637C2">
            <w:pPr>
              <w:pStyle w:val="a4"/>
              <w:ind w:leftChars="0" w:left="492"/>
              <w:jc w:val="both"/>
            </w:pPr>
            <w:r>
              <w:t xml:space="preserve"> 1.</w:t>
            </w:r>
            <w:r>
              <w:t>詢問何謂價值觀？工作價值觀？</w:t>
            </w:r>
            <w:r>
              <w:t xml:space="preserve"> </w:t>
            </w:r>
            <w:r>
              <w:t>對事物的判斷與做選擇的取捨標準，每人不見得相同。</w:t>
            </w:r>
            <w:r>
              <w:t xml:space="preserve"> </w:t>
            </w:r>
            <w:r>
              <w:t>工作價值觀，為每人對工作的看法，期望從工作中所追求到的目標。</w:t>
            </w:r>
            <w:r>
              <w:t xml:space="preserve"> </w:t>
            </w:r>
          </w:p>
          <w:p w:rsidR="00BC5344" w:rsidRDefault="00F637C2" w:rsidP="00F637C2">
            <w:pPr>
              <w:pStyle w:val="a4"/>
              <w:ind w:leftChars="0" w:left="492"/>
              <w:jc w:val="both"/>
            </w:pPr>
            <w:r>
              <w:t>2.</w:t>
            </w:r>
            <w:r>
              <w:t>觀賞工作價值觀的相關影片，</w:t>
            </w:r>
            <w:r>
              <w:t>ex</w:t>
            </w:r>
            <w:r>
              <w:t>：林書豪</w:t>
            </w:r>
          </w:p>
          <w:p w:rsidR="00F637C2" w:rsidRDefault="00F637C2" w:rsidP="00F637C2">
            <w:pPr>
              <w:pStyle w:val="a4"/>
              <w:numPr>
                <w:ilvl w:val="0"/>
                <w:numId w:val="1"/>
              </w:numPr>
              <w:ind w:leftChars="0"/>
              <w:jc w:val="both"/>
            </w:pPr>
            <w:r>
              <w:t>發展活動</w:t>
            </w:r>
            <w:r>
              <w:t xml:space="preserve"> </w:t>
            </w:r>
            <w:r>
              <w:rPr>
                <w:rFonts w:hint="eastAsia"/>
              </w:rPr>
              <w:t>:</w:t>
            </w:r>
          </w:p>
          <w:p w:rsidR="00F637C2" w:rsidRDefault="00F637C2" w:rsidP="00F637C2">
            <w:pPr>
              <w:pStyle w:val="a4"/>
              <w:ind w:leftChars="0" w:left="492"/>
              <w:jc w:val="both"/>
            </w:pPr>
            <w:r>
              <w:t>1.</w:t>
            </w:r>
            <w:r w:rsidR="006162FB">
              <w:t>請學生</w:t>
            </w:r>
            <w:r>
              <w:t>拿取</w:t>
            </w:r>
            <w:r w:rsidR="006162FB">
              <w:rPr>
                <w:rFonts w:hint="eastAsia"/>
              </w:rPr>
              <w:t>先前準備的</w:t>
            </w:r>
            <w:r>
              <w:t>一篇與工作價值觀相關的文章進行閱讀並針對工作價值觀的文句</w:t>
            </w:r>
            <w:proofErr w:type="gramStart"/>
            <w:r>
              <w:t>進行劃記</w:t>
            </w:r>
            <w:proofErr w:type="gramEnd"/>
            <w:r>
              <w:t>。</w:t>
            </w:r>
            <w:r>
              <w:t xml:space="preserve"> </w:t>
            </w:r>
          </w:p>
          <w:p w:rsidR="006162FB" w:rsidRDefault="00F637C2" w:rsidP="00F637C2">
            <w:pPr>
              <w:pStyle w:val="a4"/>
              <w:ind w:leftChars="0" w:left="492"/>
              <w:jc w:val="both"/>
              <w:rPr>
                <w:rFonts w:hint="eastAsia"/>
              </w:rPr>
            </w:pPr>
            <w:r>
              <w:t>2.</w:t>
            </w:r>
            <w:r>
              <w:t>書寫『我的生涯學習檔案』第</w:t>
            </w:r>
            <w:r>
              <w:t xml:space="preserve"> 17 </w:t>
            </w:r>
            <w:r>
              <w:t>頁。</w:t>
            </w:r>
            <w:r>
              <w:t xml:space="preserve"> </w:t>
            </w:r>
          </w:p>
          <w:p w:rsidR="00F637C2" w:rsidRDefault="00F637C2" w:rsidP="00F637C2">
            <w:pPr>
              <w:pStyle w:val="a4"/>
              <w:ind w:leftChars="0" w:left="492"/>
              <w:jc w:val="both"/>
            </w:pPr>
            <w:r>
              <w:t>3.</w:t>
            </w:r>
            <w:r>
              <w:t>針對第</w:t>
            </w:r>
            <w:r>
              <w:t xml:space="preserve"> 17 </w:t>
            </w:r>
            <w:r>
              <w:t>頁問題進行說明。</w:t>
            </w:r>
          </w:p>
          <w:p w:rsidR="00F637C2" w:rsidRDefault="00F637C2" w:rsidP="00F637C2">
            <w:pPr>
              <w:pStyle w:val="a4"/>
              <w:ind w:leftChars="0" w:left="492"/>
              <w:jc w:val="both"/>
            </w:pPr>
            <w:r>
              <w:t xml:space="preserve"> 4.</w:t>
            </w:r>
            <w:r>
              <w:t>請學生發表個人意見</w:t>
            </w:r>
            <w:r w:rsidR="006162FB">
              <w:rPr>
                <w:rFonts w:hint="eastAsia"/>
              </w:rPr>
              <w:t>和想法，並引導學生欣賞不同的特質與能力，及後續會有不同的生涯選擇。</w:t>
            </w:r>
          </w:p>
          <w:p w:rsidR="00F637C2" w:rsidRPr="00B3431F" w:rsidRDefault="00F637C2" w:rsidP="00F637C2">
            <w:pPr>
              <w:jc w:val="both"/>
            </w:pPr>
            <w:r>
              <w:t>三、總結活動</w:t>
            </w:r>
            <w:r>
              <w:rPr>
                <w:rFonts w:hint="eastAsia"/>
              </w:rPr>
              <w:t>:</w:t>
            </w:r>
            <w:r>
              <w:t>針對學生所提出的問題或發表內容進行共同討論，期許學生對於工作與升學的態度都該積極追求，達成個人成就感，肯定自我存在的力量。</w:t>
            </w:r>
          </w:p>
        </w:tc>
        <w:tc>
          <w:tcPr>
            <w:tcW w:w="1134" w:type="dxa"/>
            <w:gridSpan w:val="2"/>
            <w:shd w:val="clear" w:color="auto" w:fill="EFF0E9"/>
          </w:tcPr>
          <w:p w:rsidR="00BC5344" w:rsidRDefault="00F637C2" w:rsidP="0031189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F637C2" w:rsidRDefault="00F637C2" w:rsidP="00311895"/>
          <w:p w:rsidR="00F637C2" w:rsidRDefault="00F637C2" w:rsidP="00311895"/>
          <w:p w:rsidR="00F637C2" w:rsidRDefault="00F637C2" w:rsidP="00311895"/>
          <w:p w:rsidR="00F637C2" w:rsidRDefault="00F637C2" w:rsidP="00311895"/>
          <w:p w:rsidR="00F637C2" w:rsidRDefault="00F637C2" w:rsidP="00311895"/>
          <w:p w:rsidR="006162FB" w:rsidRDefault="006162FB" w:rsidP="00311895">
            <w:pPr>
              <w:rPr>
                <w:rFonts w:hint="eastAsia"/>
              </w:rPr>
            </w:pPr>
          </w:p>
          <w:p w:rsidR="006162FB" w:rsidRDefault="006162FB" w:rsidP="00311895">
            <w:pPr>
              <w:rPr>
                <w:rFonts w:hint="eastAsia"/>
              </w:rPr>
            </w:pPr>
          </w:p>
          <w:p w:rsidR="00F637C2" w:rsidRDefault="00F637C2" w:rsidP="00311895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  <w:p w:rsidR="00F637C2" w:rsidRDefault="00F637C2" w:rsidP="00311895"/>
          <w:p w:rsidR="00F637C2" w:rsidRDefault="00F637C2" w:rsidP="00311895"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分鐘</w:t>
            </w:r>
          </w:p>
          <w:p w:rsidR="00F637C2" w:rsidRDefault="00F637C2" w:rsidP="00311895">
            <w:pPr>
              <w:rPr>
                <w:rFonts w:hint="eastAsia"/>
              </w:rPr>
            </w:pPr>
          </w:p>
          <w:p w:rsidR="006162FB" w:rsidRDefault="006162FB" w:rsidP="00311895">
            <w:pPr>
              <w:rPr>
                <w:rFonts w:hint="eastAsia"/>
              </w:rPr>
            </w:pPr>
          </w:p>
          <w:p w:rsidR="006162FB" w:rsidRDefault="006162FB" w:rsidP="00311895">
            <w:pPr>
              <w:rPr>
                <w:rFonts w:hint="eastAsia"/>
              </w:rPr>
            </w:pPr>
          </w:p>
          <w:p w:rsidR="006162FB" w:rsidRDefault="006162FB" w:rsidP="00311895">
            <w:pPr>
              <w:rPr>
                <w:rFonts w:hint="eastAsia"/>
              </w:rPr>
            </w:pPr>
          </w:p>
          <w:p w:rsidR="006162FB" w:rsidRPr="00B3431F" w:rsidRDefault="006162FB" w:rsidP="0031189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</w:tc>
        <w:tc>
          <w:tcPr>
            <w:tcW w:w="1418" w:type="dxa"/>
            <w:shd w:val="clear" w:color="auto" w:fill="EFF0E9"/>
          </w:tcPr>
          <w:p w:rsidR="00BC5344" w:rsidRDefault="00BC5344" w:rsidP="00311895">
            <w:pPr>
              <w:rPr>
                <w:rFonts w:hint="eastAsia"/>
              </w:rPr>
            </w:pPr>
            <w:r w:rsidRPr="00B3431F">
              <w:rPr>
                <w:lang w:eastAsia="ko-KR"/>
              </w:rPr>
              <w:t> </w:t>
            </w:r>
          </w:p>
          <w:p w:rsidR="006162FB" w:rsidRDefault="006162FB" w:rsidP="00311895">
            <w:pPr>
              <w:rPr>
                <w:rFonts w:hint="eastAsia"/>
              </w:rPr>
            </w:pPr>
          </w:p>
          <w:p w:rsidR="006162FB" w:rsidRDefault="006162FB" w:rsidP="00311895">
            <w:pPr>
              <w:rPr>
                <w:rFonts w:hint="eastAsia"/>
              </w:rPr>
            </w:pPr>
          </w:p>
          <w:p w:rsidR="006162FB" w:rsidRDefault="006162FB" w:rsidP="00311895">
            <w:pPr>
              <w:rPr>
                <w:rFonts w:hint="eastAsia"/>
              </w:rPr>
            </w:pPr>
            <w:r>
              <w:rPr>
                <w:rFonts w:hint="eastAsia"/>
              </w:rPr>
              <w:t>課本</w:t>
            </w:r>
          </w:p>
          <w:p w:rsidR="006162FB" w:rsidRDefault="006162FB" w:rsidP="00311895">
            <w:pPr>
              <w:rPr>
                <w:rFonts w:hint="eastAsia"/>
              </w:rPr>
            </w:pPr>
          </w:p>
          <w:p w:rsidR="006162FB" w:rsidRDefault="006162FB" w:rsidP="00311895">
            <w:pPr>
              <w:rPr>
                <w:rFonts w:hint="eastAsia"/>
              </w:rPr>
            </w:pPr>
          </w:p>
          <w:p w:rsidR="006162FB" w:rsidRDefault="006162FB" w:rsidP="00311895">
            <w:pPr>
              <w:rPr>
                <w:rFonts w:hint="eastAsia"/>
              </w:rPr>
            </w:pPr>
          </w:p>
          <w:p w:rsidR="006162FB" w:rsidRDefault="006162FB" w:rsidP="00311895">
            <w:pPr>
              <w:rPr>
                <w:rFonts w:hint="eastAsia"/>
              </w:rPr>
            </w:pPr>
          </w:p>
          <w:p w:rsidR="006162FB" w:rsidRPr="00B3431F" w:rsidRDefault="006162FB" w:rsidP="00311895">
            <w:pPr>
              <w:rPr>
                <w:rFonts w:hint="eastAsia"/>
              </w:rPr>
            </w:pPr>
            <w:r>
              <w:rPr>
                <w:rFonts w:hint="eastAsia"/>
              </w:rPr>
              <w:t>生涯檔案</w:t>
            </w:r>
          </w:p>
        </w:tc>
        <w:tc>
          <w:tcPr>
            <w:tcW w:w="1814" w:type="dxa"/>
            <w:shd w:val="clear" w:color="auto" w:fill="EFF0E9"/>
          </w:tcPr>
          <w:p w:rsidR="00BC5344" w:rsidRPr="00B3431F" w:rsidRDefault="00BC5344" w:rsidP="00311895"/>
        </w:tc>
      </w:tr>
    </w:tbl>
    <w:p w:rsidR="00BD260A" w:rsidRDefault="00BD260A">
      <w:pPr>
        <w:rPr>
          <w:rFonts w:hint="eastAsia"/>
        </w:rPr>
      </w:pPr>
    </w:p>
    <w:p w:rsidR="006162FB" w:rsidRDefault="006162FB">
      <w:pPr>
        <w:rPr>
          <w:rFonts w:hint="eastAsia"/>
        </w:rPr>
      </w:pPr>
    </w:p>
    <w:p w:rsidR="006162FB" w:rsidRDefault="006162FB">
      <w:pPr>
        <w:rPr>
          <w:rFonts w:hint="eastAsia"/>
        </w:rPr>
      </w:pPr>
    </w:p>
    <w:p w:rsidR="00854C45" w:rsidRPr="00854C45" w:rsidRDefault="002322CB" w:rsidP="00854C45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noProof/>
          <w:sz w:val="32"/>
          <w:szCs w:val="32"/>
          <w:u w:val="single"/>
        </w:rPr>
        <w:lastRenderedPageBreak/>
        <w:drawing>
          <wp:anchor distT="0" distB="0" distL="114300" distR="114300" simplePos="0" relativeHeight="251658240" behindDoc="0" locked="0" layoutInCell="1" allowOverlap="1" wp14:anchorId="539A209B" wp14:editId="5AE1B545">
            <wp:simplePos x="0" y="0"/>
            <wp:positionH relativeFrom="column">
              <wp:posOffset>4107007</wp:posOffset>
            </wp:positionH>
            <wp:positionV relativeFrom="paragraph">
              <wp:posOffset>-638175</wp:posOffset>
            </wp:positionV>
            <wp:extent cx="1007745" cy="1025525"/>
            <wp:effectExtent l="0" t="0" r="1905" b="3175"/>
            <wp:wrapNone/>
            <wp:docPr id="1" name="圖片 1" descr="C:\Program Files (x86)\Microsoft Office\MEDIA\CAGCAT10\j014948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49481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C45" w:rsidRPr="00854C45">
        <w:rPr>
          <w:rFonts w:ascii="微軟正黑體" w:eastAsia="微軟正黑體" w:hAnsi="微軟正黑體" w:hint="eastAsia"/>
          <w:sz w:val="32"/>
          <w:szCs w:val="32"/>
        </w:rPr>
        <w:t>學習單:</w:t>
      </w:r>
    </w:p>
    <w:p w:rsidR="00854C45" w:rsidRPr="002322CB" w:rsidRDefault="00854C45" w:rsidP="00854C45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sz w:val="44"/>
          <w:szCs w:val="44"/>
          <w:u w:val="single"/>
        </w:rPr>
      </w:pPr>
      <w:r w:rsidRPr="002322CB">
        <w:rPr>
          <w:rFonts w:ascii="微軟正黑體" w:eastAsia="微軟正黑體" w:hAnsi="微軟正黑體" w:hint="eastAsia"/>
          <w:sz w:val="44"/>
          <w:szCs w:val="44"/>
        </w:rPr>
        <w:t>請從課本中的人物選出其中一位，觀察其具有的能力與特質:</w:t>
      </w:r>
      <w:r w:rsidRPr="002322CB"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                                                   </w:t>
      </w:r>
    </w:p>
    <w:p w:rsidR="00854C45" w:rsidRPr="002322CB" w:rsidRDefault="00854C45" w:rsidP="00854C45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sz w:val="44"/>
          <w:szCs w:val="44"/>
        </w:rPr>
      </w:pPr>
      <w:r w:rsidRPr="002322CB">
        <w:rPr>
          <w:rFonts w:ascii="微軟正黑體" w:eastAsia="微軟正黑體" w:hAnsi="微軟正黑體" w:hint="eastAsia"/>
          <w:sz w:val="44"/>
          <w:szCs w:val="44"/>
        </w:rPr>
        <w:t>請寫出現在自己具備的能力或是專長:</w:t>
      </w:r>
      <w:r w:rsidRPr="002322CB"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                 </w:t>
      </w:r>
      <w:r w:rsidRPr="002322CB">
        <w:rPr>
          <w:rFonts w:ascii="微軟正黑體" w:eastAsia="微軟正黑體" w:hAnsi="微軟正黑體" w:hint="eastAsia"/>
          <w:sz w:val="44"/>
          <w:szCs w:val="44"/>
        </w:rPr>
        <w:t xml:space="preserve">                           </w:t>
      </w:r>
    </w:p>
    <w:p w:rsidR="00854C45" w:rsidRPr="002322CB" w:rsidRDefault="00854C45" w:rsidP="00854C45">
      <w:pPr>
        <w:pStyle w:val="a4"/>
        <w:ind w:leftChars="0" w:left="360"/>
        <w:rPr>
          <w:rFonts w:ascii="微軟正黑體" w:eastAsia="微軟正黑體" w:hAnsi="微軟正黑體" w:hint="eastAsia"/>
          <w:sz w:val="44"/>
          <w:szCs w:val="44"/>
          <w:u w:val="single"/>
        </w:rPr>
      </w:pPr>
      <w:r w:rsidRPr="002322CB"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                                               </w:t>
      </w:r>
    </w:p>
    <w:p w:rsidR="00854C45" w:rsidRPr="002322CB" w:rsidRDefault="00B66D1D" w:rsidP="00854C45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sz w:val="44"/>
          <w:szCs w:val="44"/>
        </w:rPr>
      </w:pPr>
      <w:r>
        <w:rPr>
          <w:rFonts w:ascii="微軟正黑體" w:eastAsia="微軟正黑體" w:hAnsi="微軟正黑體" w:hint="eastAsia"/>
          <w:noProof/>
          <w:sz w:val="44"/>
          <w:szCs w:val="44"/>
          <w:u w:val="single"/>
        </w:rPr>
        <w:drawing>
          <wp:anchor distT="0" distB="0" distL="114300" distR="114300" simplePos="0" relativeHeight="251660288" behindDoc="0" locked="0" layoutInCell="1" allowOverlap="1" wp14:anchorId="5CBA4D42" wp14:editId="7232CD84">
            <wp:simplePos x="0" y="0"/>
            <wp:positionH relativeFrom="column">
              <wp:posOffset>-1095375</wp:posOffset>
            </wp:positionH>
            <wp:positionV relativeFrom="paragraph">
              <wp:posOffset>539750</wp:posOffset>
            </wp:positionV>
            <wp:extent cx="1143000" cy="1257300"/>
            <wp:effectExtent l="0" t="0" r="0" b="0"/>
            <wp:wrapNone/>
            <wp:docPr id="3" name="圖片 3" descr="C:\Program Files (x86)\Microsoft Office\MEDIA\CAGCAT10\j019903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 (x86)\Microsoft Office\MEDIA\CAGCAT10\j019903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C45" w:rsidRPr="002322CB">
        <w:rPr>
          <w:rFonts w:ascii="微軟正黑體" w:eastAsia="微軟正黑體" w:hAnsi="微軟正黑體" w:hint="eastAsia"/>
          <w:sz w:val="44"/>
          <w:szCs w:val="44"/>
        </w:rPr>
        <w:t>希望未來自己可以增加的能力:</w:t>
      </w:r>
      <w:r w:rsidR="00854C45" w:rsidRPr="002322CB"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                        </w:t>
      </w:r>
      <w:r w:rsidR="00854C45" w:rsidRPr="002322CB">
        <w:rPr>
          <w:rFonts w:ascii="微軟正黑體" w:eastAsia="微軟正黑體" w:hAnsi="微軟正黑體" w:hint="eastAsia"/>
          <w:sz w:val="44"/>
          <w:szCs w:val="44"/>
        </w:rPr>
        <w:t xml:space="preserve">                                </w:t>
      </w:r>
    </w:p>
    <w:p w:rsidR="00854C45" w:rsidRPr="002322CB" w:rsidRDefault="00854C45" w:rsidP="00854C45">
      <w:pPr>
        <w:pStyle w:val="a4"/>
        <w:rPr>
          <w:rFonts w:ascii="微軟正黑體" w:eastAsia="微軟正黑體" w:hAnsi="微軟正黑體" w:hint="eastAsia"/>
          <w:sz w:val="44"/>
          <w:szCs w:val="44"/>
          <w:u w:val="single"/>
        </w:rPr>
      </w:pPr>
      <w:r w:rsidRPr="002322CB"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                                                      </w:t>
      </w:r>
    </w:p>
    <w:p w:rsidR="00854C45" w:rsidRPr="002322CB" w:rsidRDefault="00B66D1D" w:rsidP="00854C45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 w:hint="eastAsia"/>
          <w:sz w:val="44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F51587A" wp14:editId="5EBC0CD2">
            <wp:simplePos x="0" y="0"/>
            <wp:positionH relativeFrom="column">
              <wp:posOffset>4515485</wp:posOffset>
            </wp:positionH>
            <wp:positionV relativeFrom="paragraph">
              <wp:posOffset>1352550</wp:posOffset>
            </wp:positionV>
            <wp:extent cx="1092835" cy="1118870"/>
            <wp:effectExtent l="0" t="0" r="0" b="5080"/>
            <wp:wrapNone/>
            <wp:docPr id="2" name="圖片 2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C45" w:rsidRPr="002322CB">
        <w:rPr>
          <w:rFonts w:ascii="微軟正黑體" w:eastAsia="微軟正黑體" w:hAnsi="微軟正黑體" w:hint="eastAsia"/>
          <w:sz w:val="44"/>
          <w:szCs w:val="44"/>
        </w:rPr>
        <w:t>在生涯規劃或是選擇中，我有哪些人可以討論呢?</w:t>
      </w:r>
      <w:r w:rsidR="00854C45" w:rsidRPr="002322CB"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</w:t>
      </w:r>
      <w:r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                  </w:t>
      </w:r>
      <w:r w:rsidR="00854C45" w:rsidRPr="002322CB"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  </w:t>
      </w:r>
      <w:r w:rsidR="00854C45" w:rsidRPr="002322CB">
        <w:rPr>
          <w:rFonts w:ascii="微軟正黑體" w:eastAsia="微軟正黑體" w:hAnsi="微軟正黑體" w:hint="eastAsia"/>
          <w:sz w:val="44"/>
          <w:szCs w:val="44"/>
        </w:rPr>
        <w:t xml:space="preserve">        </w:t>
      </w:r>
    </w:p>
    <w:p w:rsidR="00854C45" w:rsidRPr="00854C45" w:rsidRDefault="00854C45" w:rsidP="00854C45">
      <w:pPr>
        <w:pStyle w:val="a4"/>
        <w:rPr>
          <w:rFonts w:ascii="微軟正黑體" w:eastAsia="微軟正黑體" w:hAnsi="微軟正黑體" w:hint="eastAsia"/>
          <w:sz w:val="32"/>
          <w:szCs w:val="32"/>
          <w:u w:val="single"/>
        </w:rPr>
      </w:pPr>
      <w:r w:rsidRPr="002322CB">
        <w:rPr>
          <w:rFonts w:ascii="微軟正黑體" w:eastAsia="微軟正黑體" w:hAnsi="微軟正黑體" w:hint="eastAsia"/>
          <w:sz w:val="44"/>
          <w:szCs w:val="44"/>
          <w:u w:val="single"/>
        </w:rPr>
        <w:t xml:space="preserve">                                                  </w:t>
      </w:r>
      <w:r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         </w:t>
      </w:r>
    </w:p>
    <w:p w:rsidR="00854C45" w:rsidRPr="002322CB" w:rsidRDefault="00854C45" w:rsidP="002322CB">
      <w:pPr>
        <w:rPr>
          <w:rFonts w:ascii="微軟正黑體" w:eastAsia="微軟正黑體" w:hAnsi="微軟正黑體" w:hint="eastAsia"/>
          <w:sz w:val="32"/>
          <w:szCs w:val="32"/>
          <w:u w:val="single"/>
        </w:rPr>
      </w:pPr>
    </w:p>
    <w:p w:rsidR="00B66D1D" w:rsidRDefault="00B66D1D" w:rsidP="00854C45">
      <w:pPr>
        <w:rPr>
          <w:rFonts w:ascii="微軟正黑體" w:eastAsia="微軟正黑體" w:hAnsi="微軟正黑體" w:hint="eastAsia"/>
          <w:sz w:val="32"/>
          <w:szCs w:val="32"/>
        </w:rPr>
      </w:pPr>
    </w:p>
    <w:p w:rsidR="00B66D1D" w:rsidRDefault="00B66D1D" w:rsidP="00854C45">
      <w:pPr>
        <w:rPr>
          <w:rFonts w:ascii="微軟正黑體" w:eastAsia="微軟正黑體" w:hAnsi="微軟正黑體" w:hint="eastAsia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</w:t>
      </w:r>
    </w:p>
    <w:p w:rsidR="00B66D1D" w:rsidRDefault="00B66D1D">
      <w:pPr>
        <w:widowControl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sz w:val="32"/>
          <w:szCs w:val="32"/>
        </w:rPr>
        <w:br w:type="page"/>
      </w:r>
    </w:p>
    <w:p w:rsidR="00854C45" w:rsidRPr="00854C45" w:rsidRDefault="00854C45" w:rsidP="00854C45">
      <w:pPr>
        <w:rPr>
          <w:rFonts w:ascii="微軟正黑體" w:eastAsia="微軟正黑體" w:hAnsi="微軟正黑體" w:hint="eastAsia"/>
          <w:sz w:val="32"/>
          <w:szCs w:val="32"/>
        </w:rPr>
      </w:pPr>
      <w:r w:rsidRPr="00854C45">
        <w:rPr>
          <w:rFonts w:ascii="微軟正黑體" w:eastAsia="微軟正黑體" w:hAnsi="微軟正黑體" w:hint="eastAsia"/>
          <w:sz w:val="32"/>
          <w:szCs w:val="32"/>
        </w:rPr>
        <w:lastRenderedPageBreak/>
        <w:t>心得：</w:t>
      </w:r>
    </w:p>
    <w:p w:rsidR="006162FB" w:rsidRPr="00987514" w:rsidRDefault="00790B45" w:rsidP="00987514">
      <w:pPr>
        <w:spacing w:line="480" w:lineRule="auto"/>
        <w:rPr>
          <w:rFonts w:ascii="微軟正黑體" w:eastAsia="微軟正黑體" w:hAnsi="微軟正黑體" w:hint="eastAsia"/>
        </w:rPr>
      </w:pPr>
      <w:bookmarkStart w:id="0" w:name="_GoBack"/>
      <w:r w:rsidRPr="00987514">
        <w:rPr>
          <w:rFonts w:ascii="微軟正黑體" w:eastAsia="微軟正黑體" w:hAnsi="微軟正黑體" w:hint="eastAsia"/>
        </w:rPr>
        <w:t>透過討論與分享，學生可以學習欣賞其他人的能力及尊重彼此的差異性，並且欣賞自我能力，還有未來有機會，可以多方探索，發現自我不同面向，</w:t>
      </w:r>
      <w:r w:rsidR="00987514" w:rsidRPr="00987514">
        <w:rPr>
          <w:rFonts w:ascii="微軟正黑體" w:eastAsia="微軟正黑體" w:hAnsi="微軟正黑體" w:hint="eastAsia"/>
        </w:rPr>
        <w:t>在未來生涯規劃中有不同的選擇，和彈性的規劃。其次，如果過程中有困惑或疑慮，有哪些資源可以使用，例如詢問身邊的師長或是家人，</w:t>
      </w:r>
      <w:proofErr w:type="gramStart"/>
      <w:r w:rsidR="00987514" w:rsidRPr="00987514">
        <w:rPr>
          <w:rFonts w:ascii="微軟正黑體" w:eastAsia="微軟正黑體" w:hAnsi="微軟正黑體" w:hint="eastAsia"/>
        </w:rPr>
        <w:t>釐</w:t>
      </w:r>
      <w:proofErr w:type="gramEnd"/>
      <w:r w:rsidR="00987514" w:rsidRPr="00987514">
        <w:rPr>
          <w:rFonts w:ascii="微軟正黑體" w:eastAsia="微軟正黑體" w:hAnsi="微軟正黑體" w:hint="eastAsia"/>
        </w:rPr>
        <w:t>清目標，幫助學生可以看清楚自我目標。尤其對三年級學生會更有幫助，因為現在面對會考後選填志願的壓力，可以讓學生適性升學，選擇自我喜歡和適合自己的志願。</w:t>
      </w:r>
    </w:p>
    <w:bookmarkEnd w:id="0"/>
    <w:p w:rsidR="006162FB" w:rsidRDefault="006162FB">
      <w:pPr>
        <w:rPr>
          <w:rFonts w:hint="eastAsia"/>
        </w:rPr>
      </w:pPr>
    </w:p>
    <w:p w:rsidR="006162FB" w:rsidRDefault="006162FB"/>
    <w:sectPr w:rsidR="006162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95CA0"/>
    <w:multiLevelType w:val="hybridMultilevel"/>
    <w:tmpl w:val="40F2E312"/>
    <w:lvl w:ilvl="0" w:tplc="4BAA283E">
      <w:start w:val="1"/>
      <w:numFmt w:val="taiwaneseCountingThousand"/>
      <w:lvlText w:val="%1、"/>
      <w:lvlJc w:val="left"/>
      <w:pPr>
        <w:ind w:left="49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1">
    <w:nsid w:val="67334C87"/>
    <w:multiLevelType w:val="hybridMultilevel"/>
    <w:tmpl w:val="548294D8"/>
    <w:lvl w:ilvl="0" w:tplc="21CC11F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44"/>
    <w:rsid w:val="001553AB"/>
    <w:rsid w:val="002322CB"/>
    <w:rsid w:val="006162FB"/>
    <w:rsid w:val="00643894"/>
    <w:rsid w:val="007305A7"/>
    <w:rsid w:val="00790B45"/>
    <w:rsid w:val="00854C45"/>
    <w:rsid w:val="008A4A9D"/>
    <w:rsid w:val="009516CA"/>
    <w:rsid w:val="00987514"/>
    <w:rsid w:val="00B66D1D"/>
    <w:rsid w:val="00BC5344"/>
    <w:rsid w:val="00BD260A"/>
    <w:rsid w:val="00EF4B74"/>
    <w:rsid w:val="00F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5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37C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3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2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53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37C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32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32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mljh</dc:creator>
  <cp:lastModifiedBy>mljh</cp:lastModifiedBy>
  <cp:revision>10</cp:revision>
  <dcterms:created xsi:type="dcterms:W3CDTF">2019-05-14T06:22:00Z</dcterms:created>
  <dcterms:modified xsi:type="dcterms:W3CDTF">2019-05-15T01:39:00Z</dcterms:modified>
</cp:coreProperties>
</file>