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93" w:rsidRDefault="00BF4390" w:rsidP="00BF4390">
      <w:pPr>
        <w:pStyle w:val="Default"/>
        <w:spacing w:line="360" w:lineRule="atLeast"/>
        <w:jc w:val="center"/>
        <w:rPr>
          <w:rFonts w:ascii="微軟正黑體" w:eastAsia="微軟正黑體" w:hAnsi="微軟正黑體"/>
          <w:b/>
          <w:sz w:val="32"/>
          <w:szCs w:val="32"/>
        </w:rPr>
      </w:pPr>
      <w:r w:rsidRPr="00BF4390">
        <w:rPr>
          <w:rFonts w:ascii="微軟正黑體" w:eastAsia="微軟正黑體" w:hAnsi="微軟正黑體" w:hint="eastAsia"/>
          <w:b/>
          <w:sz w:val="32"/>
          <w:szCs w:val="32"/>
        </w:rPr>
        <w:t>彰化縣立明倫</w:t>
      </w:r>
      <w:r w:rsidR="008B4393" w:rsidRPr="00BF4390">
        <w:rPr>
          <w:rFonts w:ascii="微軟正黑體" w:eastAsia="微軟正黑體" w:hAnsi="微軟正黑體" w:hint="eastAsia"/>
          <w:b/>
          <w:sz w:val="32"/>
          <w:szCs w:val="32"/>
        </w:rPr>
        <w:t>國</w:t>
      </w:r>
      <w:r w:rsidRPr="00BF4390">
        <w:rPr>
          <w:rFonts w:ascii="微軟正黑體" w:eastAsia="微軟正黑體" w:hAnsi="微軟正黑體" w:hint="eastAsia"/>
          <w:b/>
          <w:sz w:val="32"/>
          <w:szCs w:val="32"/>
        </w:rPr>
        <w:t>民中學</w:t>
      </w:r>
      <w:r w:rsidR="008B4393" w:rsidRPr="00BF4390">
        <w:rPr>
          <w:rFonts w:ascii="微軟正黑體" w:eastAsia="微軟正黑體" w:hAnsi="微軟正黑體" w:hint="eastAsia"/>
          <w:b/>
          <w:sz w:val="32"/>
          <w:szCs w:val="32"/>
        </w:rPr>
        <w:t>因應嚴重特殊傳染性</w:t>
      </w:r>
      <w:r w:rsidR="007A6EA7">
        <w:rPr>
          <w:rFonts w:ascii="微軟正黑體" w:eastAsia="微軟正黑體" w:hAnsi="微軟正黑體" w:hint="eastAsia"/>
          <w:b/>
          <w:sz w:val="32"/>
          <w:szCs w:val="32"/>
        </w:rPr>
        <w:t>疾病</w:t>
      </w:r>
      <w:r w:rsidR="008B4393" w:rsidRPr="00BF4390">
        <w:rPr>
          <w:rFonts w:ascii="微軟正黑體" w:eastAsia="微軟正黑體" w:hAnsi="微軟正黑體" w:hint="eastAsia"/>
          <w:b/>
          <w:sz w:val="32"/>
          <w:szCs w:val="32"/>
        </w:rPr>
        <w:t>人力運用及辦公場所應變實施計畫</w:t>
      </w:r>
    </w:p>
    <w:p w:rsidR="00EF72EE" w:rsidRPr="00EF72EE" w:rsidRDefault="00EF72EE" w:rsidP="00EF72EE">
      <w:pPr>
        <w:pStyle w:val="Default"/>
        <w:spacing w:line="360" w:lineRule="atLeast"/>
        <w:jc w:val="right"/>
        <w:rPr>
          <w:rFonts w:ascii="微軟正黑體" w:eastAsia="微軟正黑體" w:hAnsi="微軟正黑體" w:hint="eastAsia"/>
          <w:b/>
        </w:rPr>
      </w:pPr>
      <w:r w:rsidRPr="00EF72EE">
        <w:rPr>
          <w:rFonts w:ascii="微軟正黑體" w:eastAsia="微軟正黑體" w:hAnsi="微軟正黑體" w:hint="eastAsia"/>
          <w:b/>
        </w:rPr>
        <w:t>111年4月27日</w:t>
      </w:r>
      <w:r>
        <w:rPr>
          <w:rFonts w:ascii="微軟正黑體" w:eastAsia="微軟正黑體" w:hAnsi="微軟正黑體" w:hint="eastAsia"/>
          <w:b/>
        </w:rPr>
        <w:t>簽呈</w:t>
      </w:r>
      <w:bookmarkStart w:id="0" w:name="_GoBack"/>
      <w:bookmarkEnd w:id="0"/>
      <w:r w:rsidRPr="00EF72EE">
        <w:rPr>
          <w:rFonts w:ascii="微軟正黑體" w:eastAsia="微軟正黑體" w:hAnsi="微軟正黑體" w:hint="eastAsia"/>
          <w:b/>
        </w:rPr>
        <w:t>修訂</w:t>
      </w:r>
    </w:p>
    <w:p w:rsidR="00BF4390" w:rsidRDefault="008B4393" w:rsidP="00BF4390">
      <w:pPr>
        <w:pStyle w:val="Default"/>
        <w:spacing w:line="360" w:lineRule="atLeast"/>
        <w:ind w:left="566" w:hangingChars="202" w:hanging="566"/>
        <w:rPr>
          <w:rFonts w:ascii="微軟正黑體" w:eastAsia="微軟正黑體" w:hAnsi="微軟正黑體"/>
          <w:sz w:val="28"/>
          <w:szCs w:val="28"/>
        </w:rPr>
      </w:pPr>
      <w:r w:rsidRPr="00BF4390">
        <w:rPr>
          <w:rFonts w:ascii="微軟正黑體" w:eastAsia="微軟正黑體" w:hAnsi="微軟正黑體" w:hint="eastAsia"/>
          <w:sz w:val="28"/>
          <w:szCs w:val="28"/>
        </w:rPr>
        <w:t>一、</w:t>
      </w:r>
      <w:r w:rsidR="00BF4390" w:rsidRPr="00BF4390">
        <w:rPr>
          <w:rFonts w:ascii="微軟正黑體" w:eastAsia="微軟正黑體" w:hAnsi="微軟正黑體" w:hint="eastAsia"/>
          <w:sz w:val="28"/>
          <w:szCs w:val="28"/>
        </w:rPr>
        <w:t>彰化縣立明倫國民中學</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以下簡稱本校</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為防治嚴重特殊傳染性</w:t>
      </w:r>
      <w:r w:rsidR="007A6EA7">
        <w:rPr>
          <w:rFonts w:ascii="微軟正黑體" w:eastAsia="微軟正黑體" w:hAnsi="微軟正黑體" w:hint="eastAsia"/>
          <w:sz w:val="28"/>
          <w:szCs w:val="28"/>
        </w:rPr>
        <w:t>疾病</w:t>
      </w:r>
      <w:r w:rsidRPr="00BF4390">
        <w:rPr>
          <w:rFonts w:ascii="微軟正黑體" w:eastAsia="微軟正黑體" w:hAnsi="微軟正黑體" w:hint="eastAsia"/>
          <w:sz w:val="28"/>
          <w:szCs w:val="28"/>
        </w:rPr>
        <w:t>疫情擴散，造成校園群聚感染，並維護本校教職員安全健康及各項公務行政與教學正常運作，爰訂定本計畫。</w:t>
      </w:r>
    </w:p>
    <w:p w:rsidR="00BF4390" w:rsidRDefault="008B4393" w:rsidP="00BF4390">
      <w:pPr>
        <w:pStyle w:val="Default"/>
        <w:spacing w:line="360" w:lineRule="atLeast"/>
        <w:ind w:left="566" w:hangingChars="202" w:hanging="566"/>
        <w:rPr>
          <w:rFonts w:ascii="微軟正黑體" w:eastAsia="微軟正黑體" w:hAnsi="微軟正黑體"/>
          <w:sz w:val="28"/>
          <w:szCs w:val="28"/>
        </w:rPr>
      </w:pPr>
      <w:r w:rsidRPr="00BF4390">
        <w:rPr>
          <w:rFonts w:ascii="微軟正黑體" w:eastAsia="微軟正黑體" w:hAnsi="微軟正黑體" w:hint="eastAsia"/>
          <w:sz w:val="28"/>
          <w:szCs w:val="28"/>
        </w:rPr>
        <w:t>二、依據衛生福利部疾病管制署、中央流行疫情指揮中心疫情分級、教育部就各級學校因應新型冠狀病毒疫情之處理原則</w:t>
      </w:r>
      <w:r w:rsidR="00BF4390">
        <w:rPr>
          <w:rFonts w:ascii="微軟正黑體" w:eastAsia="微軟正黑體" w:hAnsi="微軟正黑體" w:hint="eastAsia"/>
          <w:sz w:val="28"/>
          <w:szCs w:val="28"/>
        </w:rPr>
        <w:t>及彰化縣政府函文</w:t>
      </w:r>
      <w:r w:rsidRPr="00BF4390">
        <w:rPr>
          <w:rFonts w:ascii="微軟正黑體" w:eastAsia="微軟正黑體" w:hAnsi="微軟正黑體" w:hint="eastAsia"/>
          <w:sz w:val="28"/>
          <w:szCs w:val="28"/>
        </w:rPr>
        <w:t>等辦理。</w:t>
      </w:r>
    </w:p>
    <w:p w:rsidR="00BF4390" w:rsidRDefault="008B4393" w:rsidP="00BF4390">
      <w:pPr>
        <w:pStyle w:val="Default"/>
        <w:spacing w:line="360" w:lineRule="atLeast"/>
        <w:ind w:left="566" w:hangingChars="202" w:hanging="566"/>
        <w:rPr>
          <w:rFonts w:ascii="微軟正黑體" w:eastAsia="微軟正黑體" w:hAnsi="微軟正黑體"/>
          <w:sz w:val="28"/>
          <w:szCs w:val="28"/>
        </w:rPr>
      </w:pPr>
      <w:r w:rsidRPr="00BF4390">
        <w:rPr>
          <w:rFonts w:ascii="微軟正黑體" w:eastAsia="微軟正黑體" w:hAnsi="微軟正黑體" w:hint="eastAsia"/>
          <w:sz w:val="28"/>
          <w:szCs w:val="28"/>
        </w:rPr>
        <w:t>三、本計畫適用時機為本校人員經中央流行疫情指揮中心列為通報病例，校內有群聚感染風險之疑慮時等，</w:t>
      </w:r>
      <w:r w:rsidR="00AF7868">
        <w:rPr>
          <w:rFonts w:ascii="微軟正黑體" w:eastAsia="微軟正黑體" w:hAnsi="微軟正黑體" w:hint="eastAsia"/>
          <w:sz w:val="28"/>
          <w:szCs w:val="28"/>
        </w:rPr>
        <w:t>或校長依實際</w:t>
      </w:r>
      <w:r w:rsidR="00CC0A0E">
        <w:rPr>
          <w:rFonts w:ascii="微軟正黑體" w:eastAsia="微軟正黑體" w:hAnsi="微軟正黑體" w:hint="eastAsia"/>
          <w:sz w:val="28"/>
          <w:szCs w:val="28"/>
        </w:rPr>
        <w:t>情</w:t>
      </w:r>
      <w:r w:rsidR="00AF7868">
        <w:rPr>
          <w:rFonts w:ascii="微軟正黑體" w:eastAsia="微軟正黑體" w:hAnsi="微軟正黑體" w:hint="eastAsia"/>
          <w:sz w:val="28"/>
          <w:szCs w:val="28"/>
        </w:rPr>
        <w:t>況裁示時，</w:t>
      </w:r>
      <w:r w:rsidRPr="00BF4390">
        <w:rPr>
          <w:rFonts w:ascii="微軟正黑體" w:eastAsia="微軟正黑體" w:hAnsi="微軟正黑體" w:hint="eastAsia"/>
          <w:sz w:val="28"/>
          <w:szCs w:val="28"/>
        </w:rPr>
        <w:t>得啟動本計畫。</w:t>
      </w:r>
    </w:p>
    <w:p w:rsidR="008B4393" w:rsidRPr="00BF4390" w:rsidRDefault="008B4393" w:rsidP="00BF4390">
      <w:pPr>
        <w:pStyle w:val="Default"/>
        <w:spacing w:line="360" w:lineRule="atLeast"/>
        <w:ind w:left="566" w:hangingChars="202" w:hanging="566"/>
        <w:rPr>
          <w:rFonts w:ascii="微軟正黑體" w:eastAsia="微軟正黑體" w:hAnsi="微軟正黑體"/>
          <w:sz w:val="28"/>
          <w:szCs w:val="28"/>
        </w:rPr>
      </w:pPr>
      <w:r w:rsidRPr="00BF4390">
        <w:rPr>
          <w:rFonts w:ascii="微軟正黑體" w:eastAsia="微軟正黑體" w:hAnsi="微軟正黑體" w:hint="eastAsia"/>
          <w:sz w:val="28"/>
          <w:szCs w:val="28"/>
        </w:rPr>
        <w:t>四、應變措施：</w:t>
      </w:r>
      <w:r w:rsidRPr="00BF4390">
        <w:rPr>
          <w:rFonts w:ascii="微軟正黑體" w:eastAsia="微軟正黑體" w:hAnsi="微軟正黑體"/>
          <w:sz w:val="28"/>
          <w:szCs w:val="28"/>
        </w:rPr>
        <w:t xml:space="preserve"> </w:t>
      </w:r>
    </w:p>
    <w:p w:rsidR="008B4393" w:rsidRPr="00BF4390" w:rsidRDefault="008B4393" w:rsidP="00BF4390">
      <w:pPr>
        <w:pStyle w:val="Default"/>
        <w:spacing w:line="360" w:lineRule="atLeast"/>
        <w:rPr>
          <w:rFonts w:ascii="微軟正黑體" w:eastAsia="微軟正黑體" w:hAnsi="微軟正黑體"/>
          <w:sz w:val="28"/>
          <w:szCs w:val="28"/>
        </w:rPr>
      </w:pP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一</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部分人員居家辦公</w:t>
      </w:r>
    </w:p>
    <w:p w:rsidR="003B4799" w:rsidRDefault="008B4393" w:rsidP="003B4799">
      <w:pPr>
        <w:pStyle w:val="Default"/>
        <w:spacing w:line="360" w:lineRule="atLeast"/>
        <w:ind w:leftChars="177" w:left="705" w:hangingChars="100" w:hanging="280"/>
        <w:rPr>
          <w:rFonts w:ascii="微軟正黑體" w:eastAsia="微軟正黑體" w:hAnsi="微軟正黑體"/>
          <w:sz w:val="28"/>
          <w:szCs w:val="28"/>
        </w:rPr>
      </w:pPr>
      <w:r w:rsidRPr="00BF4390">
        <w:rPr>
          <w:rFonts w:ascii="微軟正黑體" w:eastAsia="微軟正黑體" w:hAnsi="微軟正黑體"/>
          <w:sz w:val="28"/>
          <w:szCs w:val="28"/>
        </w:rPr>
        <w:t>1.</w:t>
      </w:r>
      <w:r w:rsidRPr="00BF4390">
        <w:rPr>
          <w:rFonts w:ascii="微軟正黑體" w:eastAsia="微軟正黑體" w:hAnsi="微軟正黑體" w:hint="eastAsia"/>
          <w:sz w:val="28"/>
          <w:szCs w:val="28"/>
        </w:rPr>
        <w:t>時機：本校人員如有經衛生主管機關列為通報病例者</w:t>
      </w:r>
      <w:r w:rsidR="000C0D12">
        <w:rPr>
          <w:rFonts w:ascii="微軟正黑體" w:eastAsia="微軟正黑體" w:hAnsi="微軟正黑體" w:hint="eastAsia"/>
          <w:sz w:val="28"/>
          <w:szCs w:val="28"/>
        </w:rPr>
        <w:t>(</w:t>
      </w:r>
      <w:r w:rsidRPr="00BF4390">
        <w:rPr>
          <w:rFonts w:ascii="微軟正黑體" w:eastAsia="微軟正黑體" w:hAnsi="微軟正黑體" w:hint="eastAsia"/>
          <w:sz w:val="28"/>
          <w:szCs w:val="28"/>
        </w:rPr>
        <w:t>包括疑似或待審病例</w:t>
      </w:r>
      <w:r w:rsidR="000C0D12">
        <w:rPr>
          <w:rFonts w:ascii="微軟正黑體" w:eastAsia="微軟正黑體" w:hAnsi="微軟正黑體" w:hint="eastAsia"/>
          <w:sz w:val="28"/>
          <w:szCs w:val="28"/>
        </w:rPr>
        <w:t>)</w:t>
      </w:r>
      <w:r w:rsidRPr="00BF4390">
        <w:rPr>
          <w:rFonts w:ascii="微軟正黑體" w:eastAsia="微軟正黑體" w:hAnsi="微軟正黑體" w:hint="eastAsia"/>
          <w:sz w:val="28"/>
          <w:szCs w:val="28"/>
        </w:rPr>
        <w:t>，得啟動部分人員居家辦公</w:t>
      </w:r>
      <w:r w:rsidR="00BF4390">
        <w:rPr>
          <w:rFonts w:ascii="微軟正黑體" w:eastAsia="微軟正黑體" w:hAnsi="微軟正黑體" w:hint="eastAsia"/>
          <w:sz w:val="28"/>
          <w:szCs w:val="28"/>
        </w:rPr>
        <w:t>。</w:t>
      </w:r>
    </w:p>
    <w:p w:rsidR="003B4799" w:rsidRDefault="008B4393" w:rsidP="003B4799">
      <w:pPr>
        <w:pStyle w:val="Default"/>
        <w:spacing w:line="360" w:lineRule="atLeast"/>
        <w:ind w:leftChars="177" w:left="705" w:hangingChars="100" w:hanging="280"/>
        <w:rPr>
          <w:rFonts w:ascii="微軟正黑體" w:eastAsia="微軟正黑體" w:hAnsi="微軟正黑體"/>
          <w:sz w:val="28"/>
          <w:szCs w:val="28"/>
        </w:rPr>
      </w:pPr>
      <w:r w:rsidRPr="00BF4390">
        <w:rPr>
          <w:rFonts w:ascii="微軟正黑體" w:eastAsia="微軟正黑體" w:hAnsi="微軟正黑體"/>
          <w:sz w:val="28"/>
          <w:szCs w:val="28"/>
        </w:rPr>
        <w:t>2.</w:t>
      </w:r>
      <w:r w:rsidRPr="00BF4390">
        <w:rPr>
          <w:rFonts w:ascii="微軟正黑體" w:eastAsia="微軟正黑體" w:hAnsi="微軟正黑體" w:hint="eastAsia"/>
          <w:sz w:val="28"/>
          <w:szCs w:val="28"/>
        </w:rPr>
        <w:t>配合實施自主健康管理、家有經發布停課之國中以下子女需照顧或通勤地點較遠交通不便者等，得優先考量列為本措施實施對象</w:t>
      </w:r>
      <w:r w:rsidR="00FB1086">
        <w:rPr>
          <w:rFonts w:ascii="微軟正黑體" w:eastAsia="微軟正黑體" w:hAnsi="微軟正黑體" w:hint="eastAsia"/>
          <w:sz w:val="28"/>
          <w:szCs w:val="28"/>
        </w:rPr>
        <w:t>，</w:t>
      </w:r>
      <w:r w:rsidR="00FB1086" w:rsidRPr="00BF4390">
        <w:rPr>
          <w:rFonts w:ascii="微軟正黑體" w:eastAsia="微軟正黑體" w:hAnsi="微軟正黑體" w:hint="eastAsia"/>
          <w:sz w:val="28"/>
          <w:szCs w:val="28"/>
        </w:rPr>
        <w:t>但必須於本校執行疫情防治、災害防救或醫療救護相關工作者不適用</w:t>
      </w:r>
      <w:r w:rsidRPr="00BF4390">
        <w:rPr>
          <w:rFonts w:ascii="微軟正黑體" w:eastAsia="微軟正黑體" w:hAnsi="微軟正黑體" w:hint="eastAsia"/>
          <w:sz w:val="28"/>
          <w:szCs w:val="28"/>
        </w:rPr>
        <w:t>。</w:t>
      </w:r>
    </w:p>
    <w:p w:rsidR="008B4393" w:rsidRPr="00BF4390" w:rsidRDefault="008B4393" w:rsidP="003B4799">
      <w:pPr>
        <w:pStyle w:val="Default"/>
        <w:spacing w:line="360" w:lineRule="atLeast"/>
        <w:ind w:leftChars="177" w:left="705" w:hangingChars="100" w:hanging="280"/>
        <w:rPr>
          <w:rFonts w:ascii="微軟正黑體" w:eastAsia="微軟正黑體" w:hAnsi="微軟正黑體"/>
          <w:sz w:val="28"/>
          <w:szCs w:val="28"/>
        </w:rPr>
      </w:pPr>
      <w:r w:rsidRPr="00BF4390">
        <w:rPr>
          <w:rFonts w:ascii="微軟正黑體" w:eastAsia="微軟正黑體" w:hAnsi="微軟正黑體"/>
          <w:sz w:val="28"/>
          <w:szCs w:val="28"/>
        </w:rPr>
        <w:t>3.</w:t>
      </w:r>
      <w:r w:rsidRPr="00BF4390">
        <w:rPr>
          <w:rFonts w:ascii="微軟正黑體" w:eastAsia="微軟正黑體" w:hAnsi="微軟正黑體" w:hint="eastAsia"/>
          <w:sz w:val="28"/>
          <w:szCs w:val="28"/>
        </w:rPr>
        <w:t>居家辦公者須具備連網設備，並填妥申請單</w:t>
      </w:r>
      <w:r w:rsidR="003B4799">
        <w:rPr>
          <w:rFonts w:ascii="微軟正黑體" w:eastAsia="微軟正黑體" w:hAnsi="微軟正黑體" w:hint="eastAsia"/>
          <w:sz w:val="28"/>
          <w:szCs w:val="28"/>
        </w:rPr>
        <w:t>(</w:t>
      </w:r>
      <w:r w:rsidRPr="00BF4390">
        <w:rPr>
          <w:rFonts w:ascii="微軟正黑體" w:eastAsia="微軟正黑體" w:hAnsi="微軟正黑體" w:hint="eastAsia"/>
          <w:sz w:val="28"/>
          <w:szCs w:val="28"/>
        </w:rPr>
        <w:t>如附件一</w:t>
      </w:r>
      <w:r w:rsidR="003B4799">
        <w:rPr>
          <w:rFonts w:ascii="微軟正黑體" w:eastAsia="微軟正黑體" w:hAnsi="微軟正黑體" w:hint="eastAsia"/>
          <w:sz w:val="28"/>
          <w:szCs w:val="28"/>
        </w:rPr>
        <w:t>)</w:t>
      </w:r>
      <w:r w:rsidRPr="00BF4390">
        <w:rPr>
          <w:rFonts w:ascii="微軟正黑體" w:eastAsia="微軟正黑體" w:hAnsi="微軟正黑體" w:hint="eastAsia"/>
          <w:sz w:val="28"/>
          <w:szCs w:val="28"/>
        </w:rPr>
        <w:t>，由相關處室提供連線軟體及操作</w:t>
      </w:r>
      <w:r w:rsidRPr="00BF4390">
        <w:rPr>
          <w:rFonts w:ascii="微軟正黑體" w:eastAsia="微軟正黑體" w:hAnsi="微軟正黑體"/>
          <w:sz w:val="28"/>
          <w:szCs w:val="28"/>
        </w:rPr>
        <w:t>SOP</w:t>
      </w:r>
      <w:r w:rsidRPr="00BF4390">
        <w:rPr>
          <w:rFonts w:ascii="微軟正黑體" w:eastAsia="微軟正黑體" w:hAnsi="微軟正黑體" w:hint="eastAsia"/>
          <w:sz w:val="28"/>
          <w:szCs w:val="28"/>
        </w:rPr>
        <w:t>，再由同仁自行設定安裝進行連線。</w:t>
      </w:r>
    </w:p>
    <w:p w:rsidR="008B4393" w:rsidRPr="00BF4390" w:rsidRDefault="008B4393" w:rsidP="00BF4390">
      <w:pPr>
        <w:pStyle w:val="Default"/>
        <w:spacing w:line="360" w:lineRule="atLeast"/>
        <w:rPr>
          <w:rFonts w:ascii="微軟正黑體" w:eastAsia="微軟正黑體" w:hAnsi="微軟正黑體"/>
          <w:sz w:val="28"/>
          <w:szCs w:val="28"/>
        </w:rPr>
      </w:pPr>
      <w:r w:rsidRPr="00BF4390">
        <w:rPr>
          <w:rFonts w:ascii="微軟正黑體" w:eastAsia="微軟正黑體" w:hAnsi="微軟正黑體"/>
          <w:sz w:val="28"/>
          <w:szCs w:val="28"/>
        </w:rPr>
        <w:t xml:space="preserve">  (</w:t>
      </w:r>
      <w:r w:rsidRPr="00BF4390">
        <w:rPr>
          <w:rFonts w:ascii="微軟正黑體" w:eastAsia="微軟正黑體" w:hAnsi="微軟正黑體" w:hint="eastAsia"/>
          <w:sz w:val="28"/>
          <w:szCs w:val="28"/>
        </w:rPr>
        <w:t>二</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替代</w:t>
      </w:r>
      <w:r w:rsidR="008A4C38">
        <w:rPr>
          <w:rFonts w:ascii="微軟正黑體" w:eastAsia="微軟正黑體" w:hAnsi="微軟正黑體" w:hint="eastAsia"/>
          <w:sz w:val="28"/>
          <w:szCs w:val="28"/>
        </w:rPr>
        <w:t>(分區)</w:t>
      </w:r>
      <w:r w:rsidRPr="00BF4390">
        <w:rPr>
          <w:rFonts w:ascii="微軟正黑體" w:eastAsia="微軟正黑體" w:hAnsi="微軟正黑體" w:hint="eastAsia"/>
          <w:sz w:val="28"/>
          <w:szCs w:val="28"/>
        </w:rPr>
        <w:t>辦公場所</w:t>
      </w:r>
    </w:p>
    <w:p w:rsidR="003B4799" w:rsidRDefault="008B4393" w:rsidP="008A4C38">
      <w:pPr>
        <w:pStyle w:val="Default"/>
        <w:spacing w:line="360" w:lineRule="atLeast"/>
        <w:ind w:leftChars="177" w:left="708" w:hangingChars="101" w:hanging="283"/>
        <w:rPr>
          <w:rFonts w:ascii="微軟正黑體" w:eastAsia="微軟正黑體" w:hAnsi="微軟正黑體"/>
          <w:sz w:val="28"/>
          <w:szCs w:val="28"/>
        </w:rPr>
      </w:pPr>
      <w:r w:rsidRPr="00BF4390">
        <w:rPr>
          <w:rFonts w:ascii="微軟正黑體" w:eastAsia="微軟正黑體" w:hAnsi="微軟正黑體"/>
          <w:sz w:val="28"/>
          <w:szCs w:val="28"/>
        </w:rPr>
        <w:t>1.</w:t>
      </w:r>
      <w:r w:rsidRPr="00BF4390">
        <w:rPr>
          <w:rFonts w:ascii="微軟正黑體" w:eastAsia="微軟正黑體" w:hAnsi="微軟正黑體" w:hint="eastAsia"/>
          <w:sz w:val="28"/>
          <w:szCs w:val="28"/>
        </w:rPr>
        <w:t>增列</w:t>
      </w:r>
      <w:r w:rsidR="007A6EA7">
        <w:rPr>
          <w:rFonts w:ascii="微軟正黑體" w:eastAsia="微軟正黑體" w:hAnsi="微軟正黑體" w:hint="eastAsia"/>
          <w:sz w:val="28"/>
          <w:szCs w:val="28"/>
        </w:rPr>
        <w:t>其他備援行政辦公場所，</w:t>
      </w:r>
      <w:r w:rsidRPr="00BF4390">
        <w:rPr>
          <w:rFonts w:ascii="微軟正黑體" w:eastAsia="微軟正黑體" w:hAnsi="微軟正黑體" w:hint="eastAsia"/>
          <w:sz w:val="28"/>
          <w:szCs w:val="28"/>
        </w:rPr>
        <w:t>如</w:t>
      </w:r>
      <w:r w:rsidR="003B4799">
        <w:rPr>
          <w:rFonts w:ascii="微軟正黑體" w:eastAsia="微軟正黑體" w:hAnsi="微軟正黑體" w:hint="eastAsia"/>
          <w:sz w:val="28"/>
          <w:szCs w:val="28"/>
        </w:rPr>
        <w:t>體育館</w:t>
      </w:r>
      <w:r w:rsidR="00214EB0">
        <w:rPr>
          <w:rFonts w:ascii="微軟正黑體" w:eastAsia="微軟正黑體" w:hAnsi="微軟正黑體" w:hint="eastAsia"/>
          <w:sz w:val="28"/>
          <w:szCs w:val="28"/>
        </w:rPr>
        <w:t>一二</w:t>
      </w:r>
      <w:r w:rsidR="008A4C38">
        <w:rPr>
          <w:rFonts w:ascii="微軟正黑體" w:eastAsia="微軟正黑體" w:hAnsi="微軟正黑體" w:hint="eastAsia"/>
          <w:sz w:val="28"/>
          <w:szCs w:val="28"/>
        </w:rPr>
        <w:t>樓、美術展覽室、圖書館閱覽室及九年一貫會議室</w:t>
      </w:r>
      <w:r w:rsidR="007A6EA7">
        <w:rPr>
          <w:rFonts w:ascii="微軟正黑體" w:eastAsia="微軟正黑體" w:hAnsi="微軟正黑體"/>
          <w:sz w:val="28"/>
          <w:szCs w:val="28"/>
        </w:rPr>
        <w:t>…</w:t>
      </w:r>
      <w:r w:rsidR="008A4C38">
        <w:rPr>
          <w:rFonts w:ascii="微軟正黑體" w:eastAsia="微軟正黑體" w:hAnsi="微軟正黑體" w:hint="eastAsia"/>
          <w:sz w:val="28"/>
          <w:szCs w:val="28"/>
        </w:rPr>
        <w:t>等</w:t>
      </w:r>
      <w:r w:rsidR="007A6EA7">
        <w:rPr>
          <w:rFonts w:ascii="微軟正黑體" w:eastAsia="微軟正黑體" w:hAnsi="微軟正黑體" w:hint="eastAsia"/>
          <w:sz w:val="28"/>
          <w:szCs w:val="28"/>
        </w:rPr>
        <w:t>其他</w:t>
      </w:r>
      <w:r w:rsidR="00FB1086">
        <w:rPr>
          <w:rFonts w:ascii="微軟正黑體" w:eastAsia="微軟正黑體" w:hAnsi="微軟正黑體" w:hint="eastAsia"/>
          <w:sz w:val="28"/>
          <w:szCs w:val="28"/>
        </w:rPr>
        <w:t>適合</w:t>
      </w:r>
      <w:r w:rsidR="008A4C38">
        <w:rPr>
          <w:rFonts w:ascii="微軟正黑體" w:eastAsia="微軟正黑體" w:hAnsi="微軟正黑體" w:hint="eastAsia"/>
          <w:sz w:val="28"/>
          <w:szCs w:val="28"/>
        </w:rPr>
        <w:t>室內空間，</w:t>
      </w:r>
      <w:r w:rsidRPr="00BF4390">
        <w:rPr>
          <w:rFonts w:ascii="微軟正黑體" w:eastAsia="微軟正黑體" w:hAnsi="微軟正黑體" w:hint="eastAsia"/>
          <w:sz w:val="28"/>
          <w:szCs w:val="28"/>
        </w:rPr>
        <w:t>為替代</w:t>
      </w:r>
      <w:r w:rsidR="007A6EA7">
        <w:rPr>
          <w:rFonts w:ascii="微軟正黑體" w:eastAsia="微軟正黑體" w:hAnsi="微軟正黑體" w:hint="eastAsia"/>
          <w:sz w:val="28"/>
          <w:szCs w:val="28"/>
        </w:rPr>
        <w:t>或備援</w:t>
      </w:r>
      <w:r w:rsidRPr="00BF4390">
        <w:rPr>
          <w:rFonts w:ascii="微軟正黑體" w:eastAsia="微軟正黑體" w:hAnsi="微軟正黑體" w:hint="eastAsia"/>
          <w:sz w:val="28"/>
          <w:szCs w:val="28"/>
        </w:rPr>
        <w:t>辦公場所，並由各處室</w:t>
      </w:r>
      <w:r w:rsidR="007351E7">
        <w:rPr>
          <w:rFonts w:ascii="微軟正黑體" w:eastAsia="微軟正黑體" w:hAnsi="微軟正黑體" w:hint="eastAsia"/>
          <w:sz w:val="28"/>
          <w:szCs w:val="28"/>
        </w:rPr>
        <w:t>至少</w:t>
      </w:r>
      <w:r w:rsidRPr="00BF4390">
        <w:rPr>
          <w:rFonts w:ascii="微軟正黑體" w:eastAsia="微軟正黑體" w:hAnsi="微軟正黑體" w:hint="eastAsia"/>
          <w:sz w:val="28"/>
          <w:szCs w:val="28"/>
        </w:rPr>
        <w:t>調配</w:t>
      </w:r>
      <w:r w:rsidR="007351E7">
        <w:rPr>
          <w:rFonts w:ascii="微軟正黑體" w:eastAsia="微軟正黑體" w:hAnsi="微軟正黑體" w:hint="eastAsia"/>
          <w:sz w:val="28"/>
          <w:szCs w:val="28"/>
        </w:rPr>
        <w:t>三</w:t>
      </w:r>
      <w:r w:rsidR="008A4C38">
        <w:rPr>
          <w:rFonts w:ascii="微軟正黑體" w:eastAsia="微軟正黑體" w:hAnsi="微軟正黑體" w:hint="eastAsia"/>
          <w:sz w:val="28"/>
          <w:szCs w:val="28"/>
        </w:rPr>
        <w:t>分之一</w:t>
      </w:r>
      <w:r w:rsidRPr="00BF4390">
        <w:rPr>
          <w:rFonts w:ascii="微軟正黑體" w:eastAsia="微軟正黑體" w:hAnsi="微軟正黑體" w:hint="eastAsia"/>
          <w:sz w:val="28"/>
          <w:szCs w:val="28"/>
        </w:rPr>
        <w:t>人力</w:t>
      </w:r>
      <w:r w:rsidR="007A6EA7">
        <w:rPr>
          <w:rFonts w:ascii="微軟正黑體" w:eastAsia="微軟正黑體" w:hAnsi="微軟正黑體" w:hint="eastAsia"/>
          <w:sz w:val="28"/>
          <w:szCs w:val="28"/>
        </w:rPr>
        <w:t>至</w:t>
      </w:r>
      <w:r w:rsidRPr="00BF4390">
        <w:rPr>
          <w:rFonts w:ascii="微軟正黑體" w:eastAsia="微軟正黑體" w:hAnsi="微軟正黑體" w:hint="eastAsia"/>
          <w:sz w:val="28"/>
          <w:szCs w:val="28"/>
        </w:rPr>
        <w:t>分區辦公</w:t>
      </w:r>
      <w:r w:rsidR="00BF14BA">
        <w:rPr>
          <w:rFonts w:ascii="微軟正黑體" w:eastAsia="微軟正黑體" w:hAnsi="微軟正黑體" w:hint="eastAsia"/>
          <w:sz w:val="28"/>
          <w:szCs w:val="28"/>
        </w:rPr>
        <w:t>(附件二)</w:t>
      </w:r>
      <w:r w:rsidRPr="00BF4390">
        <w:rPr>
          <w:rFonts w:ascii="微軟正黑體" w:eastAsia="微軟正黑體" w:hAnsi="微軟正黑體" w:hint="eastAsia"/>
          <w:sz w:val="28"/>
          <w:szCs w:val="28"/>
        </w:rPr>
        <w:t>。</w:t>
      </w:r>
    </w:p>
    <w:p w:rsidR="003B4799" w:rsidRDefault="008B4393" w:rsidP="003B4799">
      <w:pPr>
        <w:pStyle w:val="Default"/>
        <w:spacing w:line="360" w:lineRule="atLeast"/>
        <w:ind w:leftChars="177" w:left="708" w:hangingChars="101" w:hanging="283"/>
        <w:rPr>
          <w:rFonts w:ascii="微軟正黑體" w:eastAsia="微軟正黑體" w:hAnsi="微軟正黑體"/>
          <w:sz w:val="28"/>
          <w:szCs w:val="28"/>
        </w:rPr>
      </w:pPr>
      <w:r w:rsidRPr="00BF4390">
        <w:rPr>
          <w:rFonts w:ascii="微軟正黑體" w:eastAsia="微軟正黑體" w:hAnsi="微軟正黑體"/>
          <w:sz w:val="28"/>
          <w:szCs w:val="28"/>
        </w:rPr>
        <w:t>2.</w:t>
      </w:r>
      <w:r w:rsidRPr="00BF4390">
        <w:rPr>
          <w:rFonts w:ascii="微軟正黑體" w:eastAsia="微軟正黑體" w:hAnsi="微軟正黑體" w:hint="eastAsia"/>
          <w:sz w:val="28"/>
          <w:szCs w:val="28"/>
        </w:rPr>
        <w:t>替代辦公場所與原處室人員非必要時禁止面對面接觸，並不得赴對方辦公室，應以電話、網路或其他視訊設備聯繫業務。如業務上確有需要，必須經單位主管同意，配戴口罩後始可當面接觸。</w:t>
      </w:r>
    </w:p>
    <w:p w:rsidR="008B4393" w:rsidRPr="00BF4390" w:rsidRDefault="008B4393" w:rsidP="003B4799">
      <w:pPr>
        <w:pStyle w:val="Default"/>
        <w:spacing w:line="360" w:lineRule="atLeast"/>
        <w:ind w:leftChars="177" w:left="708" w:hangingChars="101" w:hanging="283"/>
        <w:rPr>
          <w:rFonts w:ascii="微軟正黑體" w:eastAsia="微軟正黑體" w:hAnsi="微軟正黑體"/>
          <w:sz w:val="28"/>
          <w:szCs w:val="28"/>
        </w:rPr>
      </w:pPr>
      <w:r w:rsidRPr="00BF4390">
        <w:rPr>
          <w:rFonts w:ascii="微軟正黑體" w:eastAsia="微軟正黑體" w:hAnsi="微軟正黑體"/>
          <w:sz w:val="28"/>
          <w:szCs w:val="28"/>
        </w:rPr>
        <w:t>3.</w:t>
      </w:r>
      <w:r w:rsidRPr="00BF4390">
        <w:rPr>
          <w:rFonts w:ascii="微軟正黑體" w:eastAsia="微軟正黑體" w:hAnsi="微軟正黑體" w:hint="eastAsia"/>
          <w:sz w:val="28"/>
          <w:szCs w:val="28"/>
        </w:rPr>
        <w:t>增列辦公場所所需要之軟、硬體物資設備，由總務處及資訊</w:t>
      </w:r>
      <w:r w:rsidR="003B4799">
        <w:rPr>
          <w:rFonts w:ascii="微軟正黑體" w:eastAsia="微軟正黑體" w:hAnsi="微軟正黑體" w:hint="eastAsia"/>
          <w:sz w:val="28"/>
          <w:szCs w:val="28"/>
        </w:rPr>
        <w:t>組</w:t>
      </w:r>
      <w:r w:rsidRPr="00BF4390">
        <w:rPr>
          <w:rFonts w:ascii="微軟正黑體" w:eastAsia="微軟正黑體" w:hAnsi="微軟正黑體" w:hint="eastAsia"/>
          <w:sz w:val="28"/>
          <w:szCs w:val="28"/>
        </w:rPr>
        <w:t>等配合規劃辦理。</w:t>
      </w:r>
      <w:r w:rsidRPr="00BF4390">
        <w:rPr>
          <w:rFonts w:ascii="微軟正黑體" w:eastAsia="微軟正黑體" w:hAnsi="微軟正黑體"/>
          <w:sz w:val="28"/>
          <w:szCs w:val="28"/>
        </w:rPr>
        <w:t xml:space="preserve"> </w:t>
      </w:r>
    </w:p>
    <w:p w:rsidR="003B4799" w:rsidRDefault="008B4393" w:rsidP="003B4799">
      <w:pPr>
        <w:pStyle w:val="Default"/>
        <w:spacing w:line="360" w:lineRule="atLeast"/>
        <w:ind w:left="566" w:hangingChars="202" w:hanging="566"/>
        <w:rPr>
          <w:rFonts w:ascii="微軟正黑體" w:eastAsia="微軟正黑體" w:hAnsi="微軟正黑體"/>
          <w:sz w:val="28"/>
          <w:szCs w:val="28"/>
        </w:rPr>
      </w:pPr>
      <w:r w:rsidRPr="00BF4390">
        <w:rPr>
          <w:rFonts w:ascii="微軟正黑體" w:eastAsia="微軟正黑體" w:hAnsi="微軟正黑體" w:hint="eastAsia"/>
          <w:sz w:val="28"/>
          <w:szCs w:val="28"/>
        </w:rPr>
        <w:t>五、各處室應就現有人力調配，增列職務代理機制</w:t>
      </w:r>
      <w:r w:rsidR="00701185">
        <w:rPr>
          <w:rFonts w:ascii="微軟正黑體" w:eastAsia="微軟正黑體" w:hAnsi="微軟正黑體" w:hint="eastAsia"/>
          <w:sz w:val="28"/>
          <w:szCs w:val="28"/>
        </w:rPr>
        <w:t>如(附件</w:t>
      </w:r>
      <w:r w:rsidR="00BF14BA">
        <w:rPr>
          <w:rFonts w:ascii="微軟正黑體" w:eastAsia="微軟正黑體" w:hAnsi="微軟正黑體" w:hint="eastAsia"/>
          <w:sz w:val="28"/>
          <w:szCs w:val="28"/>
        </w:rPr>
        <w:t>三</w:t>
      </w:r>
      <w:r w:rsidR="00701185">
        <w:rPr>
          <w:rFonts w:ascii="微軟正黑體" w:eastAsia="微軟正黑體" w:hAnsi="微軟正黑體" w:hint="eastAsia"/>
          <w:sz w:val="28"/>
          <w:szCs w:val="28"/>
        </w:rPr>
        <w:t>)</w:t>
      </w:r>
      <w:r w:rsidRPr="00BF4390">
        <w:rPr>
          <w:rFonts w:ascii="微軟正黑體" w:eastAsia="微軟正黑體" w:hAnsi="微軟正黑體" w:hint="eastAsia"/>
          <w:sz w:val="28"/>
          <w:szCs w:val="28"/>
        </w:rPr>
        <w:t>，同處室內如有部分人員申請居家辦公者，由主管就該所餘人員或協調他處室調派相互支援。</w:t>
      </w:r>
    </w:p>
    <w:p w:rsidR="003B4799" w:rsidRDefault="008B4393" w:rsidP="003B4799">
      <w:pPr>
        <w:pStyle w:val="Default"/>
        <w:spacing w:line="360" w:lineRule="atLeast"/>
        <w:ind w:left="566" w:hangingChars="202" w:hanging="566"/>
        <w:rPr>
          <w:rFonts w:ascii="微軟正黑體" w:eastAsia="微軟正黑體" w:hAnsi="微軟正黑體" w:cs="新細明體"/>
          <w:sz w:val="28"/>
          <w:szCs w:val="28"/>
        </w:rPr>
      </w:pPr>
      <w:r w:rsidRPr="00BF4390">
        <w:rPr>
          <w:rFonts w:ascii="微軟正黑體" w:eastAsia="微軟正黑體" w:hAnsi="微軟正黑體" w:hint="eastAsia"/>
          <w:sz w:val="28"/>
          <w:szCs w:val="28"/>
        </w:rPr>
        <w:lastRenderedPageBreak/>
        <w:t>六、為因應疫情擴大增列需隔離或檢疫人員，平日均應落實職務代理，建立業務交辦清冊及</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電子檔</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及備份資料，非必要不以紙本公文傳遞</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皆以線上電子公文處理</w:t>
      </w:r>
      <w:r w:rsidRPr="00BF4390">
        <w:rPr>
          <w:rFonts w:ascii="微軟正黑體" w:eastAsia="微軟正黑體" w:hAnsi="微軟正黑體"/>
          <w:sz w:val="28"/>
          <w:szCs w:val="28"/>
        </w:rPr>
        <w:t>)</w:t>
      </w:r>
      <w:r w:rsidRPr="00BF4390">
        <w:rPr>
          <w:rFonts w:ascii="微軟正黑體" w:eastAsia="微軟正黑體" w:hAnsi="微軟正黑體" w:hint="eastAsia"/>
          <w:sz w:val="28"/>
          <w:szCs w:val="28"/>
        </w:rPr>
        <w:t>，業務接洽盡量以電話，</w:t>
      </w:r>
      <w:r w:rsidRPr="00BF4390">
        <w:rPr>
          <w:rFonts w:ascii="微軟正黑體" w:eastAsia="微軟正黑體" w:hAnsi="微軟正黑體"/>
          <w:sz w:val="28"/>
          <w:szCs w:val="28"/>
        </w:rPr>
        <w:t>E-Mail</w:t>
      </w:r>
      <w:r w:rsidRPr="00BF4390">
        <w:rPr>
          <w:rFonts w:ascii="微軟正黑體" w:eastAsia="微軟正黑體" w:hAnsi="微軟正黑體" w:hint="eastAsia"/>
          <w:sz w:val="28"/>
          <w:szCs w:val="28"/>
        </w:rPr>
        <w:t>，</w:t>
      </w:r>
      <w:r w:rsidRPr="00BF4390">
        <w:rPr>
          <w:rFonts w:ascii="微軟正黑體" w:eastAsia="微軟正黑體" w:hAnsi="微軟正黑體"/>
          <w:sz w:val="28"/>
          <w:szCs w:val="28"/>
        </w:rPr>
        <w:t>LINE</w:t>
      </w:r>
      <w:r w:rsidRPr="00BF4390">
        <w:rPr>
          <w:rFonts w:ascii="微軟正黑體" w:eastAsia="微軟正黑體" w:hAnsi="微軟正黑體" w:hint="eastAsia"/>
          <w:sz w:val="28"/>
          <w:szCs w:val="28"/>
        </w:rPr>
        <w:t>聯繫等方式處理</w:t>
      </w:r>
      <w:r w:rsidRPr="00BF4390">
        <w:rPr>
          <w:rFonts w:ascii="微軟正黑體" w:eastAsia="微軟正黑體" w:hAnsi="微軟正黑體" w:cs="新細明體" w:hint="eastAsia"/>
          <w:sz w:val="28"/>
          <w:szCs w:val="28"/>
        </w:rPr>
        <w:t>。</w:t>
      </w:r>
    </w:p>
    <w:p w:rsidR="003B4799" w:rsidRDefault="008B4393" w:rsidP="003B4799">
      <w:pPr>
        <w:pStyle w:val="Default"/>
        <w:spacing w:line="360" w:lineRule="atLeast"/>
        <w:ind w:left="566" w:hangingChars="202" w:hanging="566"/>
        <w:rPr>
          <w:rFonts w:ascii="微軟正黑體" w:eastAsia="微軟正黑體" w:hAnsi="微軟正黑體"/>
          <w:sz w:val="28"/>
          <w:szCs w:val="28"/>
        </w:rPr>
      </w:pPr>
      <w:r w:rsidRPr="00BF4390">
        <w:rPr>
          <w:rFonts w:ascii="微軟正黑體" w:eastAsia="微軟正黑體" w:hAnsi="微軟正黑體" w:hint="eastAsia"/>
          <w:sz w:val="28"/>
          <w:szCs w:val="28"/>
        </w:rPr>
        <w:t>七、傳染病疫情大流行經發布停止辦公時，各處室維持核心業務運作及辦理防疫相關業務所需基本人力</w:t>
      </w:r>
      <w:r w:rsidR="000C0D12">
        <w:rPr>
          <w:rFonts w:ascii="微軟正黑體" w:eastAsia="微軟正黑體" w:hAnsi="微軟正黑體" w:hint="eastAsia"/>
          <w:sz w:val="28"/>
          <w:szCs w:val="28"/>
        </w:rPr>
        <w:t>(</w:t>
      </w:r>
      <w:r w:rsidRPr="00BF4390">
        <w:rPr>
          <w:rFonts w:ascii="微軟正黑體" w:eastAsia="微軟正黑體" w:hAnsi="微軟正黑體" w:hint="eastAsia"/>
          <w:sz w:val="28"/>
          <w:szCs w:val="28"/>
        </w:rPr>
        <w:t>如附件</w:t>
      </w:r>
      <w:r w:rsidR="00BF14BA">
        <w:rPr>
          <w:rFonts w:ascii="微軟正黑體" w:eastAsia="微軟正黑體" w:hAnsi="微軟正黑體" w:hint="eastAsia"/>
          <w:sz w:val="28"/>
          <w:szCs w:val="28"/>
        </w:rPr>
        <w:t>四</w:t>
      </w:r>
      <w:r w:rsidR="000C0D12">
        <w:rPr>
          <w:rFonts w:ascii="微軟正黑體" w:eastAsia="微軟正黑體" w:hAnsi="微軟正黑體" w:hint="eastAsia"/>
          <w:sz w:val="28"/>
          <w:szCs w:val="28"/>
        </w:rPr>
        <w:t>)</w:t>
      </w:r>
      <w:r w:rsidRPr="00BF4390">
        <w:rPr>
          <w:rFonts w:ascii="微軟正黑體" w:eastAsia="微軟正黑體" w:hAnsi="微軟正黑體" w:hint="eastAsia"/>
          <w:sz w:val="28"/>
          <w:szCs w:val="28"/>
        </w:rPr>
        <w:t>，得由校長指定人員採輪替方式。</w:t>
      </w:r>
    </w:p>
    <w:p w:rsidR="003B4799" w:rsidRDefault="008B4393" w:rsidP="003B4799">
      <w:pPr>
        <w:pStyle w:val="Default"/>
        <w:spacing w:line="360" w:lineRule="atLeast"/>
        <w:ind w:leftChars="235" w:left="564" w:firstLine="1"/>
        <w:rPr>
          <w:rFonts w:ascii="微軟正黑體" w:eastAsia="微軟正黑體" w:hAnsi="微軟正黑體"/>
          <w:sz w:val="28"/>
          <w:szCs w:val="28"/>
        </w:rPr>
      </w:pPr>
      <w:r w:rsidRPr="00BF4390">
        <w:rPr>
          <w:rFonts w:ascii="微軟正黑體" w:eastAsia="微軟正黑體" w:hAnsi="微軟正黑體" w:hint="eastAsia"/>
          <w:sz w:val="28"/>
          <w:szCs w:val="28"/>
        </w:rPr>
        <w:t>前項人員實施本措施期間，以加班補休處理。</w:t>
      </w:r>
    </w:p>
    <w:p w:rsidR="008C46EA" w:rsidRDefault="008B4393" w:rsidP="008C46EA">
      <w:pPr>
        <w:pStyle w:val="Default"/>
        <w:spacing w:line="360" w:lineRule="atLeast"/>
        <w:ind w:left="566" w:hangingChars="202" w:hanging="566"/>
        <w:rPr>
          <w:rFonts w:ascii="微軟正黑體" w:eastAsia="微軟正黑體" w:hAnsi="微軟正黑體"/>
          <w:sz w:val="28"/>
          <w:szCs w:val="28"/>
        </w:rPr>
      </w:pPr>
      <w:r w:rsidRPr="00BF4390">
        <w:rPr>
          <w:rFonts w:ascii="微軟正黑體" w:eastAsia="微軟正黑體" w:hAnsi="微軟正黑體" w:hint="eastAsia"/>
          <w:sz w:val="28"/>
          <w:szCs w:val="28"/>
        </w:rPr>
        <w:t>八、本計畫實施上班時間或執行職務時，應隨時保持通訊傳遞之暢通，並主動與處室主任聯繫，適時報告工作結果。相關必要設備，應先行檢查確認及評估資通安全，並依規定建立資訊安全管理防護機制，恪遵公務機敏相關資料。</w:t>
      </w:r>
    </w:p>
    <w:p w:rsidR="00692ACE" w:rsidRDefault="008B4393" w:rsidP="00B36AA1">
      <w:pPr>
        <w:pStyle w:val="Default"/>
        <w:spacing w:line="360" w:lineRule="atLeast"/>
        <w:ind w:left="566" w:hangingChars="202" w:hanging="566"/>
        <w:rPr>
          <w:rFonts w:ascii="微軟正黑體" w:eastAsia="微軟正黑體" w:hAnsi="微軟正黑體"/>
          <w:b/>
          <w:sz w:val="28"/>
          <w:szCs w:val="28"/>
        </w:rPr>
      </w:pPr>
      <w:r w:rsidRPr="00BF4390">
        <w:rPr>
          <w:rFonts w:ascii="微軟正黑體" w:eastAsia="微軟正黑體" w:hAnsi="微軟正黑體" w:hint="eastAsia"/>
          <w:sz w:val="28"/>
          <w:szCs w:val="28"/>
        </w:rPr>
        <w:t>九、本計畫經校長核定後實施，修正時亦同。</w:t>
      </w:r>
    </w:p>
    <w:p w:rsidR="00ED389D" w:rsidRDefault="00ED389D">
      <w:pPr>
        <w:widowControl/>
        <w:rPr>
          <w:rFonts w:ascii="微軟正黑體" w:eastAsia="微軟正黑體" w:hAnsi="微軟正黑體"/>
          <w:b/>
          <w:kern w:val="0"/>
          <w:sz w:val="28"/>
          <w:szCs w:val="28"/>
        </w:rPr>
      </w:pPr>
      <w:r>
        <w:rPr>
          <w:rFonts w:ascii="微軟正黑體" w:eastAsia="微軟正黑體" w:hAnsi="微軟正黑體"/>
          <w:b/>
          <w:sz w:val="28"/>
          <w:szCs w:val="28"/>
        </w:rPr>
        <w:br w:type="page"/>
      </w:r>
    </w:p>
    <w:p w:rsidR="008C46EA" w:rsidRPr="00E868DC" w:rsidRDefault="00E868DC" w:rsidP="00CF7FBC">
      <w:pPr>
        <w:pStyle w:val="Default"/>
        <w:spacing w:line="360" w:lineRule="atLeast"/>
        <w:rPr>
          <w:rFonts w:ascii="微軟正黑體" w:eastAsia="微軟正黑體" w:hAnsi="微軟正黑體"/>
          <w:b/>
          <w:sz w:val="28"/>
          <w:szCs w:val="28"/>
        </w:rPr>
      </w:pPr>
      <w:r w:rsidRPr="00E868DC">
        <w:rPr>
          <w:rFonts w:ascii="微軟正黑體" w:eastAsia="微軟正黑體" w:hAnsi="微軟正黑體" w:cstheme="minorBidi" w:hint="eastAsia"/>
          <w:b/>
          <w:color w:val="auto"/>
          <w:sz w:val="28"/>
          <w:szCs w:val="28"/>
        </w:rPr>
        <w:lastRenderedPageBreak/>
        <w:t>附件一</w:t>
      </w:r>
    </w:p>
    <w:p w:rsidR="008B4393" w:rsidRPr="008A4C38" w:rsidRDefault="008C46EA" w:rsidP="008A4C38">
      <w:pPr>
        <w:pStyle w:val="Default"/>
        <w:spacing w:line="360" w:lineRule="atLeast"/>
        <w:jc w:val="center"/>
        <w:rPr>
          <w:rFonts w:ascii="微軟正黑體" w:eastAsia="微軟正黑體" w:hAnsi="微軟正黑體" w:cstheme="minorBidi"/>
          <w:b/>
          <w:color w:val="auto"/>
          <w:sz w:val="28"/>
          <w:szCs w:val="28"/>
        </w:rPr>
      </w:pPr>
      <w:r w:rsidRPr="008A4C38">
        <w:rPr>
          <w:rFonts w:ascii="微軟正黑體" w:eastAsia="微軟正黑體" w:hAnsi="微軟正黑體" w:cstheme="minorBidi" w:hint="eastAsia"/>
          <w:b/>
          <w:color w:val="auto"/>
          <w:sz w:val="28"/>
          <w:szCs w:val="28"/>
        </w:rPr>
        <w:t>彰化縣立明倫國民中學</w:t>
      </w:r>
      <w:r w:rsidR="008B4393" w:rsidRPr="008A4C38">
        <w:rPr>
          <w:rFonts w:ascii="微軟正黑體" w:eastAsia="微軟正黑體" w:hAnsi="微軟正黑體" w:cstheme="minorBidi"/>
          <w:b/>
          <w:color w:val="auto"/>
          <w:sz w:val="28"/>
          <w:szCs w:val="28"/>
        </w:rPr>
        <w:t>因應嚴重特殊傳染性肺炎申請居家辦公申請表</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1134"/>
        <w:gridCol w:w="992"/>
        <w:gridCol w:w="567"/>
        <w:gridCol w:w="1276"/>
        <w:gridCol w:w="1843"/>
      </w:tblGrid>
      <w:tr w:rsidR="00014983" w:rsidRPr="008B4393" w:rsidTr="001D170C">
        <w:trPr>
          <w:trHeight w:val="865"/>
        </w:trPr>
        <w:tc>
          <w:tcPr>
            <w:tcW w:w="1560" w:type="dxa"/>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單</w:t>
            </w:r>
            <w:r w:rsidRPr="00BF14BA">
              <w:rPr>
                <w:rFonts w:ascii="微軟正黑體" w:eastAsia="微軟正黑體" w:hAnsi="微軟正黑體" w:cs="標楷體"/>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位</w:t>
            </w:r>
          </w:p>
        </w:tc>
        <w:tc>
          <w:tcPr>
            <w:tcW w:w="3827" w:type="dxa"/>
            <w:gridSpan w:val="2"/>
            <w:vAlign w:val="center"/>
          </w:tcPr>
          <w:p w:rsidR="00014983" w:rsidRPr="00BF14BA" w:rsidRDefault="00014983" w:rsidP="00014983">
            <w:pPr>
              <w:autoSpaceDE w:val="0"/>
              <w:autoSpaceDN w:val="0"/>
              <w:adjustRightInd w:val="0"/>
              <w:rPr>
                <w:rFonts w:ascii="微軟正黑體" w:eastAsia="微軟正黑體" w:hAnsi="微軟正黑體" w:cs="標楷體"/>
                <w:b/>
                <w:color w:val="000000"/>
                <w:kern w:val="0"/>
                <w:sz w:val="28"/>
                <w:szCs w:val="28"/>
              </w:rPr>
            </w:pPr>
          </w:p>
        </w:tc>
        <w:tc>
          <w:tcPr>
            <w:tcW w:w="1559" w:type="dxa"/>
            <w:gridSpan w:val="2"/>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填寫日期</w:t>
            </w:r>
          </w:p>
        </w:tc>
        <w:tc>
          <w:tcPr>
            <w:tcW w:w="3119" w:type="dxa"/>
            <w:gridSpan w:val="2"/>
            <w:vAlign w:val="center"/>
          </w:tcPr>
          <w:p w:rsidR="00014983" w:rsidRPr="00BF14BA" w:rsidRDefault="00014983" w:rsidP="00014983">
            <w:pPr>
              <w:autoSpaceDE w:val="0"/>
              <w:autoSpaceDN w:val="0"/>
              <w:adjustRightInd w:val="0"/>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 xml:space="preserve">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年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 月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 日</w:t>
            </w:r>
          </w:p>
        </w:tc>
      </w:tr>
      <w:tr w:rsidR="00014983" w:rsidRPr="008B4393" w:rsidTr="001D170C">
        <w:trPr>
          <w:trHeight w:val="837"/>
        </w:trPr>
        <w:tc>
          <w:tcPr>
            <w:tcW w:w="1560" w:type="dxa"/>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申請日期</w:t>
            </w:r>
          </w:p>
        </w:tc>
        <w:tc>
          <w:tcPr>
            <w:tcW w:w="3827" w:type="dxa"/>
            <w:gridSpan w:val="2"/>
            <w:vAlign w:val="center"/>
          </w:tcPr>
          <w:p w:rsidR="00014983" w:rsidRPr="00BF14BA" w:rsidRDefault="00014983" w:rsidP="00014983">
            <w:pPr>
              <w:autoSpaceDE w:val="0"/>
              <w:autoSpaceDN w:val="0"/>
              <w:adjustRightInd w:val="0"/>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 xml:space="preserve">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年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 月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 日</w:t>
            </w:r>
          </w:p>
        </w:tc>
        <w:tc>
          <w:tcPr>
            <w:tcW w:w="1559" w:type="dxa"/>
            <w:gridSpan w:val="2"/>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居家辦公日期</w:t>
            </w:r>
          </w:p>
        </w:tc>
        <w:tc>
          <w:tcPr>
            <w:tcW w:w="3119" w:type="dxa"/>
            <w:gridSpan w:val="2"/>
            <w:vAlign w:val="center"/>
          </w:tcPr>
          <w:p w:rsidR="00014983" w:rsidRPr="00BF14BA" w:rsidRDefault="00014983" w:rsidP="00014983">
            <w:pPr>
              <w:autoSpaceDE w:val="0"/>
              <w:autoSpaceDN w:val="0"/>
              <w:adjustRightInd w:val="0"/>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 xml:space="preserve">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年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 月 </w:t>
            </w:r>
            <w:r>
              <w:rPr>
                <w:rFonts w:ascii="微軟正黑體" w:eastAsia="微軟正黑體" w:hAnsi="微軟正黑體" w:cs="標楷體" w:hint="eastAsia"/>
                <w:b/>
                <w:color w:val="000000"/>
                <w:kern w:val="0"/>
                <w:sz w:val="28"/>
                <w:szCs w:val="28"/>
              </w:rPr>
              <w:t xml:space="preserve">   </w:t>
            </w:r>
            <w:r w:rsidRPr="00BF14BA">
              <w:rPr>
                <w:rFonts w:ascii="微軟正黑體" w:eastAsia="微軟正黑體" w:hAnsi="微軟正黑體" w:cs="標楷體" w:hint="eastAsia"/>
                <w:b/>
                <w:color w:val="000000"/>
                <w:kern w:val="0"/>
                <w:sz w:val="28"/>
                <w:szCs w:val="28"/>
              </w:rPr>
              <w:t xml:space="preserve"> 日</w:t>
            </w:r>
          </w:p>
        </w:tc>
      </w:tr>
      <w:tr w:rsidR="00014983" w:rsidRPr="008B4393" w:rsidTr="00161214">
        <w:trPr>
          <w:trHeight w:val="2242"/>
        </w:trPr>
        <w:tc>
          <w:tcPr>
            <w:tcW w:w="1560" w:type="dxa"/>
            <w:vAlign w:val="center"/>
          </w:tcPr>
          <w:p w:rsidR="00014983" w:rsidRPr="00161214"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161214">
              <w:rPr>
                <w:rFonts w:ascii="微軟正黑體" w:eastAsia="微軟正黑體" w:hAnsi="微軟正黑體" w:cs="標楷體" w:hint="eastAsia"/>
                <w:b/>
                <w:color w:val="000000"/>
                <w:kern w:val="0"/>
                <w:sz w:val="28"/>
                <w:szCs w:val="28"/>
              </w:rPr>
              <w:t>申請資訊</w:t>
            </w:r>
          </w:p>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161214">
              <w:rPr>
                <w:rFonts w:ascii="微軟正黑體" w:eastAsia="微軟正黑體" w:hAnsi="微軟正黑體" w:cs="標楷體" w:hint="eastAsia"/>
                <w:b/>
                <w:color w:val="000000"/>
                <w:kern w:val="0"/>
                <w:sz w:val="28"/>
                <w:szCs w:val="28"/>
              </w:rPr>
              <w:t>服務事項</w:t>
            </w:r>
          </w:p>
        </w:tc>
        <w:tc>
          <w:tcPr>
            <w:tcW w:w="8505" w:type="dxa"/>
            <w:gridSpan w:val="6"/>
            <w:vAlign w:val="center"/>
          </w:tcPr>
          <w:p w:rsidR="00014983" w:rsidRPr="00BF14BA" w:rsidRDefault="00014983" w:rsidP="00014983">
            <w:pPr>
              <w:autoSpaceDE w:val="0"/>
              <w:autoSpaceDN w:val="0"/>
              <w:adjustRightInd w:val="0"/>
              <w:jc w:val="both"/>
              <w:rPr>
                <w:rFonts w:ascii="微軟正黑體" w:eastAsia="微軟正黑體" w:hAnsi="微軟正黑體" w:cs="標楷體"/>
                <w:b/>
                <w:color w:val="000000"/>
                <w:kern w:val="0"/>
                <w:sz w:val="28"/>
                <w:szCs w:val="28"/>
              </w:rPr>
            </w:pPr>
          </w:p>
        </w:tc>
      </w:tr>
      <w:tr w:rsidR="00014983" w:rsidRPr="008B4393" w:rsidTr="00161214">
        <w:trPr>
          <w:trHeight w:val="842"/>
        </w:trPr>
        <w:tc>
          <w:tcPr>
            <w:tcW w:w="1560" w:type="dxa"/>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其他因應意見</w:t>
            </w:r>
          </w:p>
        </w:tc>
        <w:tc>
          <w:tcPr>
            <w:tcW w:w="8505" w:type="dxa"/>
            <w:gridSpan w:val="6"/>
            <w:vAlign w:val="center"/>
          </w:tcPr>
          <w:p w:rsidR="00014983" w:rsidRPr="00BF14BA" w:rsidRDefault="00014983" w:rsidP="00014983">
            <w:pPr>
              <w:autoSpaceDE w:val="0"/>
              <w:autoSpaceDN w:val="0"/>
              <w:adjustRightInd w:val="0"/>
              <w:jc w:val="both"/>
              <w:rPr>
                <w:rFonts w:ascii="微軟正黑體" w:eastAsia="微軟正黑體" w:hAnsi="微軟正黑體" w:cs="標楷體"/>
                <w:b/>
                <w:color w:val="000000"/>
                <w:kern w:val="0"/>
                <w:sz w:val="28"/>
                <w:szCs w:val="28"/>
              </w:rPr>
            </w:pPr>
          </w:p>
        </w:tc>
      </w:tr>
      <w:tr w:rsidR="00014983" w:rsidRPr="008B4393" w:rsidTr="00161214">
        <w:tblPrEx>
          <w:tblBorders>
            <w:top w:val="nil"/>
            <w:left w:val="nil"/>
            <w:bottom w:val="nil"/>
            <w:right w:val="nil"/>
            <w:insideH w:val="none" w:sz="0" w:space="0" w:color="auto"/>
            <w:insideV w:val="none" w:sz="0" w:space="0" w:color="auto"/>
          </w:tblBorders>
        </w:tblPrEx>
        <w:trPr>
          <w:trHeight w:val="61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主管核章</w:t>
            </w: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會辦單位</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人事室</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校長</w:t>
            </w:r>
          </w:p>
        </w:tc>
      </w:tr>
      <w:tr w:rsidR="00014983" w:rsidRPr="008B4393" w:rsidTr="00161214">
        <w:tblPrEx>
          <w:tblBorders>
            <w:top w:val="nil"/>
            <w:left w:val="nil"/>
            <w:bottom w:val="nil"/>
            <w:right w:val="nil"/>
            <w:insideH w:val="none" w:sz="0" w:space="0" w:color="auto"/>
            <w:insideV w:val="none" w:sz="0" w:space="0" w:color="auto"/>
          </w:tblBorders>
        </w:tblPrEx>
        <w:trPr>
          <w:trHeight w:val="714"/>
        </w:trPr>
        <w:tc>
          <w:tcPr>
            <w:tcW w:w="1560" w:type="dxa"/>
            <w:vMerge/>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總務處</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教務處</w:t>
            </w:r>
          </w:p>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(資訊組)</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r>
      <w:tr w:rsidR="00014983" w:rsidRPr="008B4393" w:rsidTr="00161214">
        <w:tblPrEx>
          <w:tblBorders>
            <w:top w:val="nil"/>
            <w:left w:val="nil"/>
            <w:bottom w:val="nil"/>
            <w:right w:val="nil"/>
            <w:insideH w:val="none" w:sz="0" w:space="0" w:color="auto"/>
            <w:insideV w:val="none" w:sz="0" w:space="0" w:color="auto"/>
          </w:tblBorders>
        </w:tblPrEx>
        <w:trPr>
          <w:trHeight w:val="1550"/>
        </w:trPr>
        <w:tc>
          <w:tcPr>
            <w:tcW w:w="1560" w:type="dxa"/>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014983" w:rsidRPr="00BF14BA" w:rsidRDefault="00014983" w:rsidP="00014983">
            <w:pPr>
              <w:autoSpaceDE w:val="0"/>
              <w:autoSpaceDN w:val="0"/>
              <w:adjustRightInd w:val="0"/>
              <w:jc w:val="center"/>
              <w:rPr>
                <w:rFonts w:ascii="微軟正黑體" w:eastAsia="微軟正黑體" w:hAnsi="微軟正黑體" w:cs="標楷體"/>
                <w:b/>
                <w:color w:val="000000"/>
                <w:kern w:val="0"/>
                <w:sz w:val="28"/>
                <w:szCs w:val="28"/>
              </w:rPr>
            </w:pPr>
          </w:p>
        </w:tc>
      </w:tr>
    </w:tbl>
    <w:p w:rsidR="00B752E1" w:rsidRPr="000F545F" w:rsidRDefault="00B752E1" w:rsidP="003B2E70">
      <w:pPr>
        <w:pStyle w:val="Default"/>
        <w:spacing w:line="320" w:lineRule="exact"/>
        <w:ind w:left="426" w:rightChars="-40" w:right="-96" w:hangingChars="152" w:hanging="426"/>
        <w:rPr>
          <w:rFonts w:ascii="微軟正黑體" w:eastAsia="微軟正黑體" w:hAnsi="微軟正黑體"/>
          <w:sz w:val="28"/>
          <w:szCs w:val="28"/>
        </w:rPr>
      </w:pP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一</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以透過資</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通</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訊設備處理或能夠獨立作業，自主性高、機密性低、毋須與學生</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家長</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面對面接觸或需特殊設備之業務，由個人提出申請經單位主管審酌業務性質適合居家辦公並奉校長核准後始得實施。</w:t>
      </w:r>
    </w:p>
    <w:p w:rsidR="00B752E1" w:rsidRPr="000F545F" w:rsidRDefault="00B752E1" w:rsidP="003B2E70">
      <w:pPr>
        <w:pStyle w:val="Default"/>
        <w:spacing w:line="320" w:lineRule="exact"/>
        <w:ind w:left="426" w:rightChars="-40" w:right="-96" w:hangingChars="152" w:hanging="426"/>
        <w:rPr>
          <w:rFonts w:ascii="微軟正黑體" w:eastAsia="微軟正黑體" w:hAnsi="微軟正黑體"/>
          <w:sz w:val="28"/>
          <w:szCs w:val="28"/>
        </w:rPr>
      </w:pP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二</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各單位主管亦得視業務需要、人員健康等因素考量，依業務性質規劃部分人員利用網路、傳真、電話及視訊等工具居家辦公，每日人數以不高於該單位現有員額三分之一為原則。</w:t>
      </w:r>
    </w:p>
    <w:p w:rsidR="00B752E1" w:rsidRPr="000F545F" w:rsidRDefault="00B752E1" w:rsidP="003B2E70">
      <w:pPr>
        <w:pStyle w:val="Default"/>
        <w:spacing w:line="320" w:lineRule="exact"/>
        <w:ind w:left="426" w:rightChars="-40" w:right="-96" w:hangingChars="152" w:hanging="426"/>
        <w:rPr>
          <w:rFonts w:ascii="微軟正黑體" w:eastAsia="微軟正黑體" w:hAnsi="微軟正黑體"/>
          <w:sz w:val="28"/>
          <w:szCs w:val="28"/>
        </w:rPr>
      </w:pP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三</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居家辦公者工作起訖時間同本校上下班時間，每日上班時數</w:t>
      </w:r>
      <w:r w:rsidRPr="000F545F">
        <w:rPr>
          <w:rFonts w:ascii="微軟正黑體" w:eastAsia="微軟正黑體" w:hAnsi="微軟正黑體"/>
          <w:sz w:val="28"/>
          <w:szCs w:val="28"/>
        </w:rPr>
        <w:t>8</w:t>
      </w:r>
      <w:r w:rsidRPr="000F545F">
        <w:rPr>
          <w:rFonts w:ascii="微軟正黑體" w:eastAsia="微軟正黑體" w:hAnsi="微軟正黑體" w:hint="eastAsia"/>
          <w:sz w:val="28"/>
          <w:szCs w:val="28"/>
        </w:rPr>
        <w:t>小時，每週工作總時數</w:t>
      </w:r>
      <w:r w:rsidRPr="000F545F">
        <w:rPr>
          <w:rFonts w:ascii="微軟正黑體" w:eastAsia="微軟正黑體" w:hAnsi="微軟正黑體"/>
          <w:sz w:val="28"/>
          <w:szCs w:val="28"/>
        </w:rPr>
        <w:t>40</w:t>
      </w:r>
      <w:r w:rsidRPr="000F545F">
        <w:rPr>
          <w:rFonts w:ascii="微軟正黑體" w:eastAsia="微軟正黑體" w:hAnsi="微軟正黑體" w:hint="eastAsia"/>
          <w:sz w:val="28"/>
          <w:szCs w:val="28"/>
        </w:rPr>
        <w:t>小時。</w:t>
      </w:r>
    </w:p>
    <w:p w:rsidR="001D170C" w:rsidRDefault="00B752E1" w:rsidP="003B2E70">
      <w:pPr>
        <w:pStyle w:val="Default"/>
        <w:spacing w:line="320" w:lineRule="exact"/>
        <w:ind w:left="426" w:rightChars="-40" w:right="-96" w:hangingChars="152" w:hanging="426"/>
        <w:rPr>
          <w:rFonts w:ascii="微軟正黑體" w:eastAsia="微軟正黑體" w:hAnsi="微軟正黑體" w:cs="王漢宗中仿宋繁"/>
          <w:sz w:val="28"/>
          <w:szCs w:val="28"/>
        </w:rPr>
      </w:pP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四</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各</w:t>
      </w:r>
      <w:r w:rsidR="003B2E70">
        <w:rPr>
          <w:rFonts w:ascii="微軟正黑體" w:eastAsia="微軟正黑體" w:hAnsi="微軟正黑體" w:hint="eastAsia"/>
          <w:sz w:val="28"/>
          <w:szCs w:val="28"/>
        </w:rPr>
        <w:t>處室</w:t>
      </w:r>
      <w:r w:rsidRPr="000F545F">
        <w:rPr>
          <w:rFonts w:ascii="微軟正黑體" w:eastAsia="微軟正黑體" w:hAnsi="微軟正黑體" w:hint="eastAsia"/>
          <w:sz w:val="28"/>
          <w:szCs w:val="28"/>
        </w:rPr>
        <w:t>對於居家辦公者明定其工作內容、加班認定方式、建立工作紀錄</w:t>
      </w:r>
      <w:r w:rsidRPr="000F545F">
        <w:rPr>
          <w:rFonts w:ascii="微軟正黑體" w:eastAsia="微軟正黑體" w:hAnsi="微軟正黑體"/>
          <w:sz w:val="28"/>
          <w:szCs w:val="28"/>
        </w:rPr>
        <w:t>(</w:t>
      </w:r>
      <w:r w:rsidRPr="000F545F">
        <w:rPr>
          <w:rFonts w:ascii="微軟正黑體" w:eastAsia="微軟正黑體" w:hAnsi="微軟正黑體" w:hint="eastAsia"/>
          <w:sz w:val="28"/>
          <w:szCs w:val="28"/>
        </w:rPr>
        <w:t>含</w:t>
      </w:r>
      <w:r w:rsidRPr="000F545F">
        <w:rPr>
          <w:rFonts w:ascii="微軟正黑體" w:eastAsia="微軟正黑體" w:hAnsi="微軟正黑體" w:cs="DFKaiShu-SB-Estd-BF" w:hint="eastAsia"/>
          <w:sz w:val="28"/>
          <w:szCs w:val="28"/>
        </w:rPr>
        <w:t>工作目標、期程、執</w:t>
      </w:r>
      <w:r w:rsidRPr="000F545F">
        <w:rPr>
          <w:rFonts w:ascii="微軟正黑體" w:eastAsia="微軟正黑體" w:hAnsi="微軟正黑體" w:cs="新細明體" w:hint="eastAsia"/>
          <w:sz w:val="28"/>
          <w:szCs w:val="28"/>
        </w:rPr>
        <w:t>行</w:t>
      </w:r>
      <w:r w:rsidRPr="000F545F">
        <w:rPr>
          <w:rFonts w:ascii="微軟正黑體" w:eastAsia="微軟正黑體" w:hAnsi="微軟正黑體" w:cs="王漢宗中仿宋繁" w:hint="eastAsia"/>
          <w:sz w:val="28"/>
          <w:szCs w:val="28"/>
        </w:rPr>
        <w:t>情形等</w:t>
      </w:r>
      <w:r w:rsidRPr="000F545F">
        <w:rPr>
          <w:rFonts w:ascii="微軟正黑體" w:eastAsia="微軟正黑體" w:hAnsi="微軟正黑體" w:cs="DFKaiShu-SB-Estd-BF"/>
          <w:sz w:val="28"/>
          <w:szCs w:val="28"/>
        </w:rPr>
        <w:t>)</w:t>
      </w:r>
      <w:r w:rsidRPr="000F545F">
        <w:rPr>
          <w:rFonts w:ascii="微軟正黑體" w:eastAsia="微軟正黑體" w:hAnsi="微軟正黑體" w:cs="DFKaiShu-SB-Estd-BF" w:hint="eastAsia"/>
          <w:sz w:val="28"/>
          <w:szCs w:val="28"/>
        </w:rPr>
        <w:t>及特殊情形須親赴辦公場所等工作規範，並使用符合資訊安全之通訊設備或軟體，於核心上班時間內保持即時</w:t>
      </w:r>
      <w:r w:rsidRPr="000F545F">
        <w:rPr>
          <w:rFonts w:ascii="微軟正黑體" w:eastAsia="微軟正黑體" w:hAnsi="微軟正黑體" w:cs="新細明體" w:hint="eastAsia"/>
          <w:sz w:val="28"/>
          <w:szCs w:val="28"/>
        </w:rPr>
        <w:t>聯</w:t>
      </w:r>
      <w:r w:rsidRPr="000F545F">
        <w:rPr>
          <w:rFonts w:ascii="微軟正黑體" w:eastAsia="微軟正黑體" w:hAnsi="微軟正黑體" w:cs="王漢宗中仿宋繁" w:hint="eastAsia"/>
          <w:sz w:val="28"/>
          <w:szCs w:val="28"/>
        </w:rPr>
        <w:t>繫，通訊管道暢通。</w:t>
      </w:r>
    </w:p>
    <w:p w:rsidR="000F545F" w:rsidRDefault="00B752E1" w:rsidP="003B2E70">
      <w:pPr>
        <w:pStyle w:val="Default"/>
        <w:spacing w:line="320" w:lineRule="exact"/>
        <w:ind w:left="426" w:rightChars="-40" w:right="-96" w:hangingChars="152" w:hanging="426"/>
        <w:rPr>
          <w:rFonts w:ascii="微軟正黑體" w:eastAsia="微軟正黑體" w:hAnsi="微軟正黑體"/>
          <w:sz w:val="28"/>
          <w:szCs w:val="28"/>
        </w:rPr>
      </w:pPr>
      <w:r w:rsidRPr="000F545F">
        <w:rPr>
          <w:rFonts w:ascii="微軟正黑體" w:eastAsia="微軟正黑體" w:hAnsi="微軟正黑體" w:cs="DFKaiShu-SB-Estd-BF"/>
          <w:sz w:val="28"/>
          <w:szCs w:val="28"/>
        </w:rPr>
        <w:t>(</w:t>
      </w:r>
      <w:r w:rsidR="000F545F">
        <w:rPr>
          <w:rFonts w:ascii="微軟正黑體" w:eastAsia="微軟正黑體" w:hAnsi="微軟正黑體" w:cs="DFKaiShu-SB-Estd-BF" w:hint="eastAsia"/>
          <w:sz w:val="28"/>
          <w:szCs w:val="28"/>
        </w:rPr>
        <w:t>五</w:t>
      </w:r>
      <w:r w:rsidRPr="000F545F">
        <w:rPr>
          <w:rFonts w:ascii="微軟正黑體" w:eastAsia="微軟正黑體" w:hAnsi="微軟正黑體" w:cs="DFKaiShu-SB-Estd-BF"/>
          <w:sz w:val="28"/>
          <w:szCs w:val="28"/>
        </w:rPr>
        <w:t>)</w:t>
      </w:r>
      <w:r w:rsidRPr="000F545F">
        <w:rPr>
          <w:rFonts w:ascii="微軟正黑體" w:eastAsia="微軟正黑體" w:hAnsi="微軟正黑體" w:cs="DFKaiShu-SB-Estd-BF" w:hint="eastAsia"/>
          <w:sz w:val="28"/>
          <w:szCs w:val="28"/>
        </w:rPr>
        <w:t>資訊</w:t>
      </w:r>
      <w:r w:rsidR="000F545F">
        <w:rPr>
          <w:rFonts w:ascii="微軟正黑體" w:eastAsia="微軟正黑體" w:hAnsi="微軟正黑體" w:cs="DFKaiShu-SB-Estd-BF" w:hint="eastAsia"/>
          <w:sz w:val="28"/>
          <w:szCs w:val="28"/>
        </w:rPr>
        <w:t>組</w:t>
      </w:r>
      <w:r w:rsidRPr="000F545F">
        <w:rPr>
          <w:rFonts w:ascii="微軟正黑體" w:eastAsia="微軟正黑體" w:hAnsi="微軟正黑體" w:cs="DFKaiShu-SB-Estd-BF" w:hint="eastAsia"/>
          <w:sz w:val="28"/>
          <w:szCs w:val="28"/>
        </w:rPr>
        <w:t>應建構網</w:t>
      </w:r>
      <w:r w:rsidRPr="000F545F">
        <w:rPr>
          <w:rFonts w:ascii="微軟正黑體" w:eastAsia="微軟正黑體" w:hAnsi="微軟正黑體" w:cs="新細明體" w:hint="eastAsia"/>
          <w:sz w:val="28"/>
          <w:szCs w:val="28"/>
        </w:rPr>
        <w:t>路</w:t>
      </w:r>
      <w:r w:rsidRPr="000F545F">
        <w:rPr>
          <w:rFonts w:ascii="微軟正黑體" w:eastAsia="微軟正黑體" w:hAnsi="微軟正黑體" w:cs="王漢宗中仿宋繁" w:hint="eastAsia"/>
          <w:sz w:val="28"/>
          <w:szCs w:val="28"/>
        </w:rPr>
        <w:t>資訊傳輸安全機制，重要公文書或資</w:t>
      </w:r>
      <w:r w:rsidRPr="000F545F">
        <w:rPr>
          <w:rFonts w:ascii="微軟正黑體" w:eastAsia="微軟正黑體" w:hAnsi="微軟正黑體" w:cs="新細明體" w:hint="eastAsia"/>
          <w:sz w:val="28"/>
          <w:szCs w:val="28"/>
        </w:rPr>
        <w:t>料</w:t>
      </w:r>
      <w:r w:rsidRPr="000F545F">
        <w:rPr>
          <w:rFonts w:ascii="微軟正黑體" w:eastAsia="微軟正黑體" w:hAnsi="微軟正黑體" w:cs="王漢宗中仿宋繁" w:hint="eastAsia"/>
          <w:sz w:val="28"/>
          <w:szCs w:val="28"/>
        </w:rPr>
        <w:t>應加密處</w:t>
      </w:r>
      <w:r w:rsidRPr="000F545F">
        <w:rPr>
          <w:rFonts w:ascii="微軟正黑體" w:eastAsia="微軟正黑體" w:hAnsi="微軟正黑體" w:cs="新細明體" w:hint="eastAsia"/>
          <w:sz w:val="28"/>
          <w:szCs w:val="28"/>
        </w:rPr>
        <w:t>理</w:t>
      </w:r>
      <w:r w:rsidRPr="000F545F">
        <w:rPr>
          <w:rFonts w:ascii="微軟正黑體" w:eastAsia="微軟正黑體" w:hAnsi="微軟正黑體" w:cs="王漢宗中仿宋繁" w:hint="eastAsia"/>
          <w:sz w:val="28"/>
          <w:szCs w:val="28"/>
        </w:rPr>
        <w:t>或加密隨身碟</w:t>
      </w:r>
      <w:r w:rsidRPr="000F545F">
        <w:rPr>
          <w:rFonts w:ascii="微軟正黑體" w:eastAsia="微軟正黑體" w:hAnsi="微軟正黑體" w:cs="DFKaiShu-SB-Estd-BF" w:hint="eastAsia"/>
          <w:sz w:val="28"/>
          <w:szCs w:val="28"/>
        </w:rPr>
        <w:t>存取，防止資訊外</w:t>
      </w:r>
      <w:r w:rsidRPr="000F545F">
        <w:rPr>
          <w:rFonts w:ascii="微軟正黑體" w:eastAsia="微軟正黑體" w:hAnsi="微軟正黑體" w:cs="新細明體" w:hint="eastAsia"/>
          <w:sz w:val="28"/>
          <w:szCs w:val="28"/>
        </w:rPr>
        <w:t>流</w:t>
      </w:r>
      <w:r w:rsidRPr="000F545F">
        <w:rPr>
          <w:rFonts w:ascii="微軟正黑體" w:eastAsia="微軟正黑體" w:hAnsi="微軟正黑體" w:cs="王漢宗中仿宋繁" w:hint="eastAsia"/>
          <w:sz w:val="28"/>
          <w:szCs w:val="28"/>
        </w:rPr>
        <w:t>，並實施居家辦公員工之帳號與密碼等身分</w:t>
      </w:r>
      <w:r w:rsidRPr="000F545F">
        <w:rPr>
          <w:rFonts w:ascii="微軟正黑體" w:eastAsia="微軟正黑體" w:hAnsi="微軟正黑體" w:cs="新細明體" w:hint="eastAsia"/>
          <w:sz w:val="28"/>
          <w:szCs w:val="28"/>
        </w:rPr>
        <w:t>識</w:t>
      </w:r>
      <w:r w:rsidRPr="000F545F">
        <w:rPr>
          <w:rFonts w:ascii="微軟正黑體" w:eastAsia="微軟正黑體" w:hAnsi="微軟正黑體" w:cs="王漢宗中仿宋繁" w:hint="eastAsia"/>
          <w:sz w:val="28"/>
          <w:szCs w:val="28"/>
        </w:rPr>
        <w:t>別媒介控管作業，避</w:t>
      </w:r>
      <w:r w:rsidRPr="000F545F">
        <w:rPr>
          <w:rFonts w:ascii="微軟正黑體" w:eastAsia="微軟正黑體" w:hAnsi="微軟正黑體" w:cs="DFKaiShu-SB-Estd-BF" w:hint="eastAsia"/>
          <w:sz w:val="28"/>
          <w:szCs w:val="28"/>
        </w:rPr>
        <w:t>免其他人員盜用或誤用。另應加強網</w:t>
      </w:r>
      <w:r w:rsidRPr="000F545F">
        <w:rPr>
          <w:rFonts w:ascii="微軟正黑體" w:eastAsia="微軟正黑體" w:hAnsi="微軟正黑體" w:cs="新細明體" w:hint="eastAsia"/>
          <w:sz w:val="28"/>
          <w:szCs w:val="28"/>
        </w:rPr>
        <w:t>路</w:t>
      </w:r>
      <w:r w:rsidRPr="000F545F">
        <w:rPr>
          <w:rFonts w:ascii="微軟正黑體" w:eastAsia="微軟正黑體" w:hAnsi="微軟正黑體" w:cs="王漢宗中仿宋繁" w:hint="eastAsia"/>
          <w:sz w:val="28"/>
          <w:szCs w:val="28"/>
        </w:rPr>
        <w:t>監測作業，預防網</w:t>
      </w:r>
      <w:r w:rsidRPr="000F545F">
        <w:rPr>
          <w:rFonts w:ascii="微軟正黑體" w:eastAsia="微軟正黑體" w:hAnsi="微軟正黑體" w:cs="新細明體" w:hint="eastAsia"/>
          <w:sz w:val="28"/>
          <w:szCs w:val="28"/>
        </w:rPr>
        <w:t>路惡</w:t>
      </w:r>
      <w:r w:rsidRPr="000F545F">
        <w:rPr>
          <w:rFonts w:ascii="微軟正黑體" w:eastAsia="微軟正黑體" w:hAnsi="微軟正黑體" w:cs="王漢宗中仿宋繁" w:hint="eastAsia"/>
          <w:sz w:val="28"/>
          <w:szCs w:val="28"/>
        </w:rPr>
        <w:t>意入侵</w:t>
      </w:r>
      <w:r w:rsidRPr="000F545F">
        <w:rPr>
          <w:rFonts w:ascii="微軟正黑體" w:eastAsia="微軟正黑體" w:hAnsi="微軟正黑體" w:cs="新細明體" w:hint="eastAsia"/>
          <w:sz w:val="28"/>
          <w:szCs w:val="28"/>
        </w:rPr>
        <w:t>行</w:t>
      </w:r>
      <w:r w:rsidRPr="000F545F">
        <w:rPr>
          <w:rFonts w:ascii="微軟正黑體" w:eastAsia="微軟正黑體" w:hAnsi="微軟正黑體" w:cs="王漢宗中仿宋繁" w:hint="eastAsia"/>
          <w:sz w:val="28"/>
          <w:szCs w:val="28"/>
        </w:rPr>
        <w:t>為，確</w:t>
      </w:r>
      <w:r w:rsidRPr="000F545F">
        <w:rPr>
          <w:rFonts w:ascii="微軟正黑體" w:eastAsia="微軟正黑體" w:hAnsi="微軟正黑體" w:cs="DFKaiShu-SB-Estd-BF" w:hint="eastAsia"/>
          <w:sz w:val="28"/>
          <w:szCs w:val="28"/>
        </w:rPr>
        <w:t>認實施對象端及機關端間之網</w:t>
      </w:r>
      <w:r w:rsidRPr="000F545F">
        <w:rPr>
          <w:rFonts w:ascii="微軟正黑體" w:eastAsia="微軟正黑體" w:hAnsi="微軟正黑體" w:cs="新細明體" w:hint="eastAsia"/>
          <w:sz w:val="28"/>
          <w:szCs w:val="28"/>
        </w:rPr>
        <w:t>路</w:t>
      </w:r>
      <w:r w:rsidRPr="000F545F">
        <w:rPr>
          <w:rFonts w:ascii="微軟正黑體" w:eastAsia="微軟正黑體" w:hAnsi="微軟正黑體" w:cs="王漢宗中仿宋繁" w:hint="eastAsia"/>
          <w:sz w:val="28"/>
          <w:szCs w:val="28"/>
        </w:rPr>
        <w:t>資訊傳輸安全機制，以確保資訊安全</w:t>
      </w:r>
      <w:r w:rsidRPr="000F545F">
        <w:rPr>
          <w:rFonts w:ascii="微軟正黑體" w:eastAsia="微軟正黑體" w:hAnsi="微軟正黑體" w:cs="DFKaiShu-SB-Estd-BF" w:hint="eastAsia"/>
          <w:sz w:val="28"/>
          <w:szCs w:val="28"/>
        </w:rPr>
        <w:t>。</w:t>
      </w:r>
      <w:r w:rsidR="000F545F">
        <w:rPr>
          <w:rFonts w:ascii="微軟正黑體" w:eastAsia="微軟正黑體" w:hAnsi="微軟正黑體"/>
          <w:sz w:val="28"/>
          <w:szCs w:val="28"/>
        </w:rPr>
        <w:br w:type="page"/>
      </w:r>
    </w:p>
    <w:p w:rsidR="00BF14BA" w:rsidRDefault="00BF14BA" w:rsidP="00BF14BA">
      <w:pPr>
        <w:pStyle w:val="Default"/>
        <w:spacing w:line="360" w:lineRule="atLeast"/>
        <w:rPr>
          <w:b/>
          <w:sz w:val="32"/>
          <w:szCs w:val="32"/>
        </w:rPr>
      </w:pPr>
      <w:r w:rsidRPr="00E868DC">
        <w:rPr>
          <w:rFonts w:ascii="微軟正黑體" w:eastAsia="微軟正黑體" w:hAnsi="微軟正黑體" w:cstheme="minorBidi" w:hint="eastAsia"/>
          <w:b/>
          <w:color w:val="auto"/>
          <w:sz w:val="28"/>
          <w:szCs w:val="28"/>
        </w:rPr>
        <w:lastRenderedPageBreak/>
        <w:t>附件</w:t>
      </w:r>
      <w:r>
        <w:rPr>
          <w:rFonts w:ascii="微軟正黑體" w:eastAsia="微軟正黑體" w:hAnsi="微軟正黑體" w:cstheme="minorBidi" w:hint="eastAsia"/>
          <w:b/>
          <w:color w:val="auto"/>
          <w:sz w:val="28"/>
          <w:szCs w:val="28"/>
        </w:rPr>
        <w:t>二</w:t>
      </w:r>
    </w:p>
    <w:p w:rsidR="00BF14BA" w:rsidRPr="00DC5874" w:rsidRDefault="00BF14BA" w:rsidP="00BF14BA">
      <w:pPr>
        <w:pStyle w:val="Default"/>
        <w:spacing w:line="360" w:lineRule="exact"/>
        <w:jc w:val="center"/>
        <w:rPr>
          <w:rFonts w:ascii="微軟正黑體" w:eastAsia="微軟正黑體" w:hAnsi="微軟正黑體"/>
          <w:b/>
          <w:sz w:val="28"/>
          <w:szCs w:val="28"/>
        </w:rPr>
      </w:pPr>
      <w:r w:rsidRPr="00DC5874">
        <w:rPr>
          <w:rFonts w:ascii="微軟正黑體" w:eastAsia="微軟正黑體" w:hAnsi="微軟正黑體" w:hint="eastAsia"/>
          <w:b/>
          <w:sz w:val="28"/>
          <w:szCs w:val="28"/>
        </w:rPr>
        <w:t>彰化縣立明倫國民中學實施分區辦公</w:t>
      </w:r>
      <w:r>
        <w:rPr>
          <w:rFonts w:ascii="微軟正黑體" w:eastAsia="微軟正黑體" w:hAnsi="微軟正黑體" w:hint="eastAsia"/>
          <w:b/>
          <w:sz w:val="28"/>
          <w:szCs w:val="28"/>
        </w:rPr>
        <w:t>－</w:t>
      </w:r>
      <w:r w:rsidR="00CD1177" w:rsidRPr="00616035">
        <w:rPr>
          <w:rFonts w:ascii="微軟正黑體" w:eastAsia="微軟正黑體" w:hAnsi="微軟正黑體" w:hint="eastAsia"/>
          <w:b/>
          <w:sz w:val="32"/>
          <w:szCs w:val="32"/>
        </w:rPr>
        <w:t>[</w:t>
      </w:r>
      <w:r w:rsidR="00C60B45" w:rsidRPr="00616035">
        <w:rPr>
          <w:rFonts w:ascii="微軟正黑體" w:eastAsia="微軟正黑體" w:hAnsi="微軟正黑體" w:hint="eastAsia"/>
          <w:b/>
          <w:sz w:val="32"/>
          <w:szCs w:val="32"/>
        </w:rPr>
        <w:t>校長室</w:t>
      </w:r>
      <w:r w:rsidR="00CD1177" w:rsidRPr="00616035">
        <w:rPr>
          <w:rFonts w:ascii="微軟正黑體" w:eastAsia="微軟正黑體" w:hAnsi="微軟正黑體" w:hint="eastAsia"/>
          <w:b/>
          <w:sz w:val="32"/>
          <w:szCs w:val="32"/>
        </w:rPr>
        <w:t>]</w:t>
      </w:r>
      <w:r w:rsidRPr="00DC5874">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7938"/>
      </w:tblGrid>
      <w:tr w:rsidR="00BF14BA" w:rsidRPr="007133D0" w:rsidTr="00445F80">
        <w:trPr>
          <w:trHeight w:val="850"/>
        </w:trPr>
        <w:tc>
          <w:tcPr>
            <w:tcW w:w="2122" w:type="dxa"/>
            <w:vAlign w:val="center"/>
          </w:tcPr>
          <w:p w:rsidR="00BF14BA" w:rsidRPr="007133D0" w:rsidRDefault="00C60B45"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7938" w:type="dxa"/>
            <w:vAlign w:val="center"/>
          </w:tcPr>
          <w:p w:rsidR="00BF14BA" w:rsidRPr="007133D0" w:rsidRDefault="00BF14BA"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F43509">
              <w:rPr>
                <w:rFonts w:ascii="微軟正黑體" w:eastAsia="微軟正黑體" w:hAnsi="微軟正黑體" w:hint="eastAsia"/>
                <w:b/>
                <w:sz w:val="28"/>
                <w:szCs w:val="28"/>
              </w:rPr>
              <w:t>１</w:t>
            </w:r>
            <w:r w:rsidRPr="007133D0">
              <w:rPr>
                <w:rFonts w:ascii="微軟正黑體" w:eastAsia="微軟正黑體" w:hAnsi="微軟正黑體" w:hint="eastAsia"/>
                <w:b/>
                <w:sz w:val="28"/>
                <w:szCs w:val="28"/>
              </w:rPr>
              <w:t>組</w:t>
            </w:r>
          </w:p>
        </w:tc>
      </w:tr>
      <w:tr w:rsidR="00F43509" w:rsidRPr="007133D0" w:rsidTr="00445F80">
        <w:trPr>
          <w:trHeight w:val="850"/>
        </w:trPr>
        <w:tc>
          <w:tcPr>
            <w:tcW w:w="2122" w:type="dxa"/>
            <w:vAlign w:val="center"/>
          </w:tcPr>
          <w:p w:rsidR="00F43509" w:rsidRPr="007133D0" w:rsidRDefault="00F43509"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7938" w:type="dxa"/>
            <w:vAlign w:val="center"/>
          </w:tcPr>
          <w:p w:rsidR="00F43509" w:rsidRPr="007133D0" w:rsidRDefault="00F43509"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校長辦公室</w:t>
            </w:r>
          </w:p>
        </w:tc>
      </w:tr>
      <w:tr w:rsidR="00F43509" w:rsidRPr="007133D0" w:rsidTr="00445F80">
        <w:trPr>
          <w:trHeight w:val="850"/>
        </w:trPr>
        <w:tc>
          <w:tcPr>
            <w:tcW w:w="2122" w:type="dxa"/>
            <w:vAlign w:val="center"/>
          </w:tcPr>
          <w:p w:rsidR="00F43509"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7938" w:type="dxa"/>
            <w:vAlign w:val="center"/>
          </w:tcPr>
          <w:p w:rsidR="00F43509" w:rsidRPr="007133D0" w:rsidRDefault="00F43509"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校長</w:t>
            </w:r>
          </w:p>
        </w:tc>
      </w:tr>
    </w:tbl>
    <w:p w:rsidR="00BF14BA" w:rsidRPr="007133D0" w:rsidRDefault="00BF14BA" w:rsidP="00BF14BA">
      <w:pPr>
        <w:spacing w:line="360" w:lineRule="exact"/>
        <w:rPr>
          <w:rFonts w:ascii="微軟正黑體" w:eastAsia="微軟正黑體" w:hAnsi="微軟正黑體"/>
          <w:b/>
          <w:sz w:val="28"/>
          <w:szCs w:val="28"/>
        </w:rPr>
      </w:pPr>
    </w:p>
    <w:p w:rsidR="00BF14BA" w:rsidRPr="007133D0" w:rsidRDefault="00BF14BA" w:rsidP="00BF14BA">
      <w:pPr>
        <w:spacing w:line="360" w:lineRule="exact"/>
        <w:rPr>
          <w:rFonts w:ascii="微軟正黑體" w:eastAsia="微軟正黑體" w:hAnsi="微軟正黑體"/>
          <w:b/>
          <w:sz w:val="28"/>
          <w:szCs w:val="28"/>
        </w:rPr>
      </w:pPr>
    </w:p>
    <w:p w:rsidR="00BF14BA" w:rsidRPr="007133D0" w:rsidRDefault="00BF14BA" w:rsidP="00BF14B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彰化縣立明倫國民中學實施分區辦公－</w:t>
      </w:r>
      <w:r w:rsidR="00CD1177" w:rsidRPr="00616035">
        <w:rPr>
          <w:rFonts w:ascii="微軟正黑體" w:eastAsia="微軟正黑體" w:hAnsi="微軟正黑體" w:hint="eastAsia"/>
          <w:b/>
          <w:sz w:val="32"/>
          <w:szCs w:val="32"/>
        </w:rPr>
        <w:t>[</w:t>
      </w:r>
      <w:r w:rsidR="00C60B45" w:rsidRPr="00616035">
        <w:rPr>
          <w:rFonts w:ascii="微軟正黑體" w:eastAsia="微軟正黑體" w:hAnsi="微軟正黑體" w:hint="eastAsia"/>
          <w:b/>
          <w:sz w:val="32"/>
          <w:szCs w:val="32"/>
        </w:rPr>
        <w:t>教務處</w:t>
      </w:r>
      <w:r w:rsidR="00CD1177" w:rsidRPr="00616035">
        <w:rPr>
          <w:rFonts w:ascii="微軟正黑體" w:eastAsia="微軟正黑體" w:hAnsi="微軟正黑體" w:hint="eastAsia"/>
          <w:b/>
          <w:sz w:val="32"/>
          <w:szCs w:val="32"/>
        </w:rPr>
        <w:t>]</w:t>
      </w:r>
      <w:r w:rsidRPr="007133D0">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3969"/>
        <w:gridCol w:w="3969"/>
      </w:tblGrid>
      <w:tr w:rsidR="00BF14BA" w:rsidRPr="007133D0" w:rsidTr="00E3073F">
        <w:trPr>
          <w:trHeight w:val="850"/>
        </w:trPr>
        <w:tc>
          <w:tcPr>
            <w:tcW w:w="2122" w:type="dxa"/>
            <w:vAlign w:val="center"/>
          </w:tcPr>
          <w:p w:rsidR="00BF14BA" w:rsidRPr="007133D0" w:rsidRDefault="00C60B45"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3969" w:type="dxa"/>
            <w:vAlign w:val="center"/>
          </w:tcPr>
          <w:p w:rsidR="00BF14BA" w:rsidRPr="007133D0" w:rsidRDefault="00BF14BA"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2</w:t>
            </w:r>
            <w:r w:rsidRPr="007133D0">
              <w:rPr>
                <w:rFonts w:ascii="微軟正黑體" w:eastAsia="微軟正黑體" w:hAnsi="微軟正黑體" w:hint="eastAsia"/>
                <w:b/>
                <w:sz w:val="28"/>
                <w:szCs w:val="28"/>
              </w:rPr>
              <w:t>組</w:t>
            </w:r>
          </w:p>
        </w:tc>
        <w:tc>
          <w:tcPr>
            <w:tcW w:w="3969" w:type="dxa"/>
            <w:vAlign w:val="center"/>
          </w:tcPr>
          <w:p w:rsidR="00BF14BA" w:rsidRPr="007133D0" w:rsidRDefault="00BF14BA"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3</w:t>
            </w:r>
            <w:r w:rsidRPr="007133D0">
              <w:rPr>
                <w:rFonts w:ascii="微軟正黑體" w:eastAsia="微軟正黑體" w:hAnsi="微軟正黑體" w:hint="eastAsia"/>
                <w:b/>
                <w:sz w:val="28"/>
                <w:szCs w:val="28"/>
              </w:rPr>
              <w:t>組</w:t>
            </w:r>
          </w:p>
        </w:tc>
      </w:tr>
      <w:tr w:rsidR="00F43509" w:rsidRPr="007133D0" w:rsidTr="00E3073F">
        <w:trPr>
          <w:trHeight w:val="850"/>
        </w:trPr>
        <w:tc>
          <w:tcPr>
            <w:tcW w:w="2122" w:type="dxa"/>
            <w:vAlign w:val="center"/>
          </w:tcPr>
          <w:p w:rsidR="00F43509" w:rsidRPr="007133D0" w:rsidRDefault="00F43509"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3969" w:type="dxa"/>
            <w:vAlign w:val="center"/>
          </w:tcPr>
          <w:p w:rsidR="00F43509" w:rsidRPr="007133D0" w:rsidRDefault="00F43509"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教務處辦公室</w:t>
            </w:r>
          </w:p>
        </w:tc>
        <w:tc>
          <w:tcPr>
            <w:tcW w:w="3969" w:type="dxa"/>
            <w:vAlign w:val="center"/>
          </w:tcPr>
          <w:p w:rsidR="00F43509" w:rsidRPr="007133D0" w:rsidRDefault="00D96F88" w:rsidP="00D96F88">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九年一貫會議室</w:t>
            </w:r>
          </w:p>
        </w:tc>
      </w:tr>
      <w:tr w:rsidR="00F86514" w:rsidRPr="007133D0" w:rsidTr="00E3073F">
        <w:trPr>
          <w:trHeight w:val="850"/>
        </w:trPr>
        <w:tc>
          <w:tcPr>
            <w:tcW w:w="2122" w:type="dxa"/>
            <w:vMerge w:val="restart"/>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3969"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教務主任</w:t>
            </w:r>
          </w:p>
        </w:tc>
        <w:tc>
          <w:tcPr>
            <w:tcW w:w="3969"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教學組長</w:t>
            </w:r>
          </w:p>
        </w:tc>
      </w:tr>
      <w:tr w:rsidR="00F43509" w:rsidRPr="007133D0" w:rsidTr="00E3073F">
        <w:trPr>
          <w:trHeight w:val="850"/>
        </w:trPr>
        <w:tc>
          <w:tcPr>
            <w:tcW w:w="2122" w:type="dxa"/>
            <w:vMerge/>
          </w:tcPr>
          <w:p w:rsidR="00F43509" w:rsidRPr="007133D0" w:rsidRDefault="00F43509" w:rsidP="00F43509">
            <w:pPr>
              <w:pStyle w:val="Default"/>
              <w:spacing w:line="360" w:lineRule="exact"/>
              <w:jc w:val="center"/>
              <w:rPr>
                <w:rFonts w:ascii="微軟正黑體" w:eastAsia="微軟正黑體" w:hAnsi="微軟正黑體"/>
                <w:b/>
                <w:sz w:val="28"/>
                <w:szCs w:val="28"/>
              </w:rPr>
            </w:pPr>
          </w:p>
        </w:tc>
        <w:tc>
          <w:tcPr>
            <w:tcW w:w="3969" w:type="dxa"/>
            <w:vAlign w:val="center"/>
          </w:tcPr>
          <w:p w:rsidR="00F43509" w:rsidRPr="007133D0" w:rsidRDefault="00F43509"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註冊組長</w:t>
            </w:r>
          </w:p>
        </w:tc>
        <w:tc>
          <w:tcPr>
            <w:tcW w:w="3969" w:type="dxa"/>
            <w:vAlign w:val="center"/>
          </w:tcPr>
          <w:p w:rsidR="00F43509" w:rsidRPr="007133D0" w:rsidRDefault="00F43509"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設備組長</w:t>
            </w:r>
          </w:p>
        </w:tc>
      </w:tr>
      <w:tr w:rsidR="00F43509" w:rsidRPr="007133D0" w:rsidTr="00E3073F">
        <w:trPr>
          <w:trHeight w:val="850"/>
        </w:trPr>
        <w:tc>
          <w:tcPr>
            <w:tcW w:w="2122" w:type="dxa"/>
            <w:vMerge/>
          </w:tcPr>
          <w:p w:rsidR="00F43509" w:rsidRPr="007133D0" w:rsidRDefault="00F43509" w:rsidP="00F43509">
            <w:pPr>
              <w:pStyle w:val="Default"/>
              <w:spacing w:line="360" w:lineRule="exact"/>
              <w:jc w:val="center"/>
              <w:rPr>
                <w:rFonts w:ascii="微軟正黑體" w:eastAsia="微軟正黑體" w:hAnsi="微軟正黑體"/>
                <w:b/>
                <w:sz w:val="28"/>
                <w:szCs w:val="28"/>
              </w:rPr>
            </w:pPr>
          </w:p>
        </w:tc>
        <w:tc>
          <w:tcPr>
            <w:tcW w:w="3969" w:type="dxa"/>
            <w:vAlign w:val="center"/>
          </w:tcPr>
          <w:p w:rsidR="00F43509" w:rsidRPr="007133D0" w:rsidRDefault="00F43509"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幹事</w:t>
            </w:r>
          </w:p>
        </w:tc>
        <w:tc>
          <w:tcPr>
            <w:tcW w:w="3969" w:type="dxa"/>
            <w:vAlign w:val="center"/>
          </w:tcPr>
          <w:p w:rsidR="00F43509" w:rsidRPr="007133D0" w:rsidRDefault="00F43509"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資訊組長</w:t>
            </w:r>
          </w:p>
        </w:tc>
      </w:tr>
    </w:tbl>
    <w:p w:rsidR="00BF14BA" w:rsidRPr="007133D0" w:rsidRDefault="00BF14BA" w:rsidP="00BF14BA">
      <w:pPr>
        <w:spacing w:line="360" w:lineRule="exact"/>
        <w:rPr>
          <w:rFonts w:ascii="微軟正黑體" w:eastAsia="微軟正黑體" w:hAnsi="微軟正黑體"/>
          <w:b/>
          <w:sz w:val="28"/>
          <w:szCs w:val="28"/>
        </w:rPr>
      </w:pPr>
    </w:p>
    <w:p w:rsidR="00BF14BA" w:rsidRPr="007133D0" w:rsidRDefault="00BF14BA" w:rsidP="00BF14BA">
      <w:pPr>
        <w:spacing w:line="360" w:lineRule="exact"/>
        <w:rPr>
          <w:rFonts w:ascii="微軟正黑體" w:eastAsia="微軟正黑體" w:hAnsi="微軟正黑體"/>
          <w:b/>
          <w:sz w:val="28"/>
          <w:szCs w:val="28"/>
        </w:rPr>
      </w:pPr>
    </w:p>
    <w:p w:rsidR="00BF14BA" w:rsidRPr="007133D0" w:rsidRDefault="00BF14BA" w:rsidP="00BF14B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彰化縣立明倫國民中學實施分區辦公－</w:t>
      </w:r>
      <w:r w:rsidR="00CD1177" w:rsidRPr="00616035">
        <w:rPr>
          <w:rFonts w:ascii="微軟正黑體" w:eastAsia="微軟正黑體" w:hAnsi="微軟正黑體" w:hint="eastAsia"/>
          <w:b/>
          <w:sz w:val="32"/>
          <w:szCs w:val="32"/>
        </w:rPr>
        <w:t>[</w:t>
      </w:r>
      <w:r w:rsidR="00C60B45" w:rsidRPr="00616035">
        <w:rPr>
          <w:rFonts w:ascii="微軟正黑體" w:eastAsia="微軟正黑體" w:hAnsi="微軟正黑體" w:hint="eastAsia"/>
          <w:b/>
          <w:sz w:val="32"/>
          <w:szCs w:val="32"/>
        </w:rPr>
        <w:t>學務處</w:t>
      </w:r>
      <w:r w:rsidR="00CD1177" w:rsidRPr="00616035">
        <w:rPr>
          <w:rFonts w:ascii="微軟正黑體" w:eastAsia="微軟正黑體" w:hAnsi="微軟正黑體" w:hint="eastAsia"/>
          <w:b/>
          <w:sz w:val="32"/>
          <w:szCs w:val="32"/>
        </w:rPr>
        <w:t>]</w:t>
      </w:r>
      <w:r w:rsidRPr="007133D0">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3969"/>
        <w:gridCol w:w="3969"/>
      </w:tblGrid>
      <w:tr w:rsidR="00BF14BA" w:rsidRPr="007133D0" w:rsidTr="00E3073F">
        <w:trPr>
          <w:trHeight w:val="850"/>
        </w:trPr>
        <w:tc>
          <w:tcPr>
            <w:tcW w:w="2122" w:type="dxa"/>
            <w:vAlign w:val="center"/>
          </w:tcPr>
          <w:p w:rsidR="00BF14BA" w:rsidRPr="007133D0" w:rsidRDefault="00F86514"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3969" w:type="dxa"/>
            <w:vAlign w:val="center"/>
          </w:tcPr>
          <w:p w:rsidR="00BF14BA" w:rsidRPr="007133D0" w:rsidRDefault="00BF14BA"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4</w:t>
            </w:r>
            <w:r w:rsidRPr="007133D0">
              <w:rPr>
                <w:rFonts w:ascii="微軟正黑體" w:eastAsia="微軟正黑體" w:hAnsi="微軟正黑體" w:hint="eastAsia"/>
                <w:b/>
                <w:sz w:val="28"/>
                <w:szCs w:val="28"/>
              </w:rPr>
              <w:t>組</w:t>
            </w:r>
          </w:p>
        </w:tc>
        <w:tc>
          <w:tcPr>
            <w:tcW w:w="3969" w:type="dxa"/>
            <w:vAlign w:val="center"/>
          </w:tcPr>
          <w:p w:rsidR="00BF14BA" w:rsidRPr="007133D0" w:rsidRDefault="00BF14BA" w:rsidP="00F43509">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5</w:t>
            </w:r>
            <w:r w:rsidRPr="007133D0">
              <w:rPr>
                <w:rFonts w:ascii="微軟正黑體" w:eastAsia="微軟正黑體" w:hAnsi="微軟正黑體" w:hint="eastAsia"/>
                <w:b/>
                <w:sz w:val="28"/>
                <w:szCs w:val="28"/>
              </w:rPr>
              <w:t>組</w:t>
            </w:r>
          </w:p>
        </w:tc>
      </w:tr>
      <w:tr w:rsidR="00A93BAA" w:rsidRPr="007133D0" w:rsidTr="00E3073F">
        <w:trPr>
          <w:trHeight w:val="850"/>
        </w:trPr>
        <w:tc>
          <w:tcPr>
            <w:tcW w:w="2122" w:type="dxa"/>
            <w:vAlign w:val="center"/>
          </w:tcPr>
          <w:p w:rsidR="00A93BAA" w:rsidRPr="007133D0" w:rsidRDefault="00A93BAA" w:rsidP="00A93BA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3969" w:type="dxa"/>
            <w:vAlign w:val="center"/>
          </w:tcPr>
          <w:p w:rsidR="00A93BAA" w:rsidRPr="007133D0" w:rsidRDefault="00A93BAA" w:rsidP="00A93BA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學務處辦公室</w:t>
            </w:r>
          </w:p>
        </w:tc>
        <w:tc>
          <w:tcPr>
            <w:tcW w:w="3969" w:type="dxa"/>
            <w:vAlign w:val="center"/>
          </w:tcPr>
          <w:p w:rsidR="00A93BAA" w:rsidRPr="007133D0" w:rsidRDefault="00A93BAA" w:rsidP="00A93BAA">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圖書館閱覽室</w:t>
            </w:r>
          </w:p>
        </w:tc>
      </w:tr>
      <w:tr w:rsidR="0045374D" w:rsidRPr="007133D0" w:rsidTr="00E3073F">
        <w:trPr>
          <w:trHeight w:val="850"/>
        </w:trPr>
        <w:tc>
          <w:tcPr>
            <w:tcW w:w="2122" w:type="dxa"/>
            <w:vMerge w:val="restart"/>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學務主任</w:t>
            </w: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生教組長</w:t>
            </w:r>
          </w:p>
        </w:tc>
      </w:tr>
      <w:tr w:rsidR="0045374D" w:rsidRPr="007133D0" w:rsidTr="00E3073F">
        <w:trPr>
          <w:trHeight w:val="850"/>
        </w:trPr>
        <w:tc>
          <w:tcPr>
            <w:tcW w:w="2122" w:type="dxa"/>
            <w:vMerge/>
          </w:tcPr>
          <w:p w:rsidR="0045374D" w:rsidRPr="007133D0" w:rsidRDefault="0045374D" w:rsidP="0045374D">
            <w:pPr>
              <w:pStyle w:val="Default"/>
              <w:spacing w:line="360" w:lineRule="exact"/>
              <w:jc w:val="center"/>
              <w:rPr>
                <w:rFonts w:ascii="微軟正黑體" w:eastAsia="微軟正黑體" w:hAnsi="微軟正黑體"/>
                <w:b/>
                <w:sz w:val="28"/>
                <w:szCs w:val="28"/>
              </w:rPr>
            </w:pP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訓育組長</w:t>
            </w: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衛生組長</w:t>
            </w:r>
          </w:p>
        </w:tc>
      </w:tr>
      <w:tr w:rsidR="0045374D" w:rsidRPr="007133D0" w:rsidTr="00E3073F">
        <w:trPr>
          <w:trHeight w:val="850"/>
        </w:trPr>
        <w:tc>
          <w:tcPr>
            <w:tcW w:w="2122" w:type="dxa"/>
            <w:vMerge/>
          </w:tcPr>
          <w:p w:rsidR="0045374D" w:rsidRPr="007133D0" w:rsidRDefault="0045374D" w:rsidP="0045374D">
            <w:pPr>
              <w:pStyle w:val="Default"/>
              <w:spacing w:line="360" w:lineRule="exact"/>
              <w:jc w:val="center"/>
              <w:rPr>
                <w:rFonts w:ascii="微軟正黑體" w:eastAsia="微軟正黑體" w:hAnsi="微軟正黑體"/>
                <w:b/>
                <w:sz w:val="28"/>
                <w:szCs w:val="28"/>
              </w:rPr>
            </w:pP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體育組長</w:t>
            </w: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幹事</w:t>
            </w:r>
          </w:p>
        </w:tc>
      </w:tr>
    </w:tbl>
    <w:p w:rsidR="00BF14BA" w:rsidRPr="007133D0" w:rsidRDefault="00BF14BA" w:rsidP="00BF14BA">
      <w:pPr>
        <w:pStyle w:val="Default"/>
        <w:spacing w:line="360" w:lineRule="exact"/>
        <w:jc w:val="center"/>
        <w:rPr>
          <w:rFonts w:ascii="微軟正黑體" w:eastAsia="微軟正黑體" w:hAnsi="微軟正黑體"/>
          <w:b/>
          <w:sz w:val="28"/>
          <w:szCs w:val="28"/>
        </w:rPr>
      </w:pPr>
    </w:p>
    <w:p w:rsidR="00BF14BA" w:rsidRPr="007133D0" w:rsidRDefault="00BF14BA" w:rsidP="00BF14B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lastRenderedPageBreak/>
        <w:t>彰化縣立明倫國民中學實施分區辦公－</w:t>
      </w:r>
      <w:r w:rsidR="00CD1177" w:rsidRPr="00616035">
        <w:rPr>
          <w:rFonts w:ascii="微軟正黑體" w:eastAsia="微軟正黑體" w:hAnsi="微軟正黑體" w:hint="eastAsia"/>
          <w:b/>
          <w:sz w:val="32"/>
          <w:szCs w:val="32"/>
        </w:rPr>
        <w:t>[</w:t>
      </w:r>
      <w:r w:rsidR="00C60B45" w:rsidRPr="00616035">
        <w:rPr>
          <w:rFonts w:ascii="微軟正黑體" w:eastAsia="微軟正黑體" w:hAnsi="微軟正黑體" w:hint="eastAsia"/>
          <w:b/>
          <w:sz w:val="32"/>
          <w:szCs w:val="32"/>
        </w:rPr>
        <w:t>總務處</w:t>
      </w:r>
      <w:r w:rsidR="00CD1177" w:rsidRPr="00616035">
        <w:rPr>
          <w:rFonts w:ascii="微軟正黑體" w:eastAsia="微軟正黑體" w:hAnsi="微軟正黑體" w:hint="eastAsia"/>
          <w:b/>
          <w:sz w:val="32"/>
          <w:szCs w:val="32"/>
        </w:rPr>
        <w:t>]</w:t>
      </w:r>
      <w:r w:rsidRPr="007133D0">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3969"/>
        <w:gridCol w:w="3969"/>
      </w:tblGrid>
      <w:tr w:rsidR="00BF14BA" w:rsidRPr="007133D0" w:rsidTr="00E3073F">
        <w:trPr>
          <w:trHeight w:val="850"/>
        </w:trPr>
        <w:tc>
          <w:tcPr>
            <w:tcW w:w="2122" w:type="dxa"/>
            <w:vAlign w:val="center"/>
          </w:tcPr>
          <w:p w:rsidR="00BF14BA" w:rsidRPr="007133D0" w:rsidRDefault="00F86514"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3969" w:type="dxa"/>
            <w:vAlign w:val="center"/>
          </w:tcPr>
          <w:p w:rsidR="00BF14BA" w:rsidRPr="007133D0" w:rsidRDefault="00BF14BA" w:rsidP="00C60B45">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6</w:t>
            </w:r>
            <w:r w:rsidRPr="007133D0">
              <w:rPr>
                <w:rFonts w:ascii="微軟正黑體" w:eastAsia="微軟正黑體" w:hAnsi="微軟正黑體" w:hint="eastAsia"/>
                <w:b/>
                <w:sz w:val="28"/>
                <w:szCs w:val="28"/>
              </w:rPr>
              <w:t>組</w:t>
            </w:r>
          </w:p>
        </w:tc>
        <w:tc>
          <w:tcPr>
            <w:tcW w:w="3969" w:type="dxa"/>
            <w:vAlign w:val="center"/>
          </w:tcPr>
          <w:p w:rsidR="00BF14BA" w:rsidRPr="007133D0" w:rsidRDefault="00BF14BA" w:rsidP="00C60B45">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7</w:t>
            </w:r>
            <w:r w:rsidRPr="007133D0">
              <w:rPr>
                <w:rFonts w:ascii="微軟正黑體" w:eastAsia="微軟正黑體" w:hAnsi="微軟正黑體" w:hint="eastAsia"/>
                <w:b/>
                <w:sz w:val="28"/>
                <w:szCs w:val="28"/>
              </w:rPr>
              <w:t>組</w:t>
            </w:r>
          </w:p>
        </w:tc>
      </w:tr>
      <w:tr w:rsidR="000D2B79" w:rsidRPr="007133D0" w:rsidTr="00E3073F">
        <w:trPr>
          <w:trHeight w:val="850"/>
        </w:trPr>
        <w:tc>
          <w:tcPr>
            <w:tcW w:w="2122" w:type="dxa"/>
            <w:vAlign w:val="center"/>
          </w:tcPr>
          <w:p w:rsidR="000D2B79" w:rsidRPr="007133D0" w:rsidRDefault="00C60B45"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3969" w:type="dxa"/>
            <w:vAlign w:val="center"/>
          </w:tcPr>
          <w:p w:rsidR="000D2B79" w:rsidRPr="007133D0" w:rsidRDefault="00C60B45"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總務處辦公室</w:t>
            </w:r>
          </w:p>
        </w:tc>
        <w:tc>
          <w:tcPr>
            <w:tcW w:w="3969" w:type="dxa"/>
            <w:vAlign w:val="center"/>
          </w:tcPr>
          <w:p w:rsidR="000D2B79" w:rsidRPr="007133D0" w:rsidRDefault="00A93BAA" w:rsidP="00A93BAA">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體育館內左側</w:t>
            </w:r>
          </w:p>
        </w:tc>
      </w:tr>
      <w:tr w:rsidR="00F86514" w:rsidRPr="007133D0" w:rsidTr="00E3073F">
        <w:trPr>
          <w:trHeight w:val="850"/>
        </w:trPr>
        <w:tc>
          <w:tcPr>
            <w:tcW w:w="2122" w:type="dxa"/>
            <w:vMerge w:val="restart"/>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3969"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總務主任</w:t>
            </w:r>
          </w:p>
        </w:tc>
        <w:tc>
          <w:tcPr>
            <w:tcW w:w="3969"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事務組長</w:t>
            </w:r>
          </w:p>
        </w:tc>
      </w:tr>
      <w:tr w:rsidR="00A93BAA" w:rsidRPr="007133D0" w:rsidTr="00E3073F">
        <w:trPr>
          <w:trHeight w:val="850"/>
        </w:trPr>
        <w:tc>
          <w:tcPr>
            <w:tcW w:w="2122" w:type="dxa"/>
            <w:vMerge/>
          </w:tcPr>
          <w:p w:rsidR="00A93BAA" w:rsidRPr="007133D0" w:rsidRDefault="00A93BAA" w:rsidP="00A93BAA">
            <w:pPr>
              <w:pStyle w:val="Default"/>
              <w:spacing w:line="360" w:lineRule="exact"/>
              <w:jc w:val="center"/>
              <w:rPr>
                <w:rFonts w:ascii="微軟正黑體" w:eastAsia="微軟正黑體" w:hAnsi="微軟正黑體"/>
                <w:b/>
                <w:sz w:val="28"/>
                <w:szCs w:val="28"/>
              </w:rPr>
            </w:pPr>
          </w:p>
        </w:tc>
        <w:tc>
          <w:tcPr>
            <w:tcW w:w="3969" w:type="dxa"/>
            <w:vAlign w:val="center"/>
          </w:tcPr>
          <w:p w:rsidR="00A93BAA" w:rsidRPr="007133D0" w:rsidRDefault="00A93BAA" w:rsidP="00A93BA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文書組長</w:t>
            </w:r>
          </w:p>
        </w:tc>
        <w:tc>
          <w:tcPr>
            <w:tcW w:w="3969" w:type="dxa"/>
            <w:vAlign w:val="center"/>
          </w:tcPr>
          <w:p w:rsidR="00A93BAA" w:rsidRPr="007133D0" w:rsidRDefault="00A93BAA" w:rsidP="00A93BAA">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幹事</w:t>
            </w:r>
          </w:p>
        </w:tc>
      </w:tr>
      <w:tr w:rsidR="00A93BAA" w:rsidRPr="007133D0" w:rsidTr="00E3073F">
        <w:trPr>
          <w:trHeight w:val="850"/>
        </w:trPr>
        <w:tc>
          <w:tcPr>
            <w:tcW w:w="2122" w:type="dxa"/>
            <w:vMerge/>
          </w:tcPr>
          <w:p w:rsidR="00A93BAA" w:rsidRPr="007133D0" w:rsidRDefault="00A93BAA" w:rsidP="00A93BAA">
            <w:pPr>
              <w:pStyle w:val="Default"/>
              <w:spacing w:line="360" w:lineRule="exact"/>
              <w:jc w:val="center"/>
              <w:rPr>
                <w:rFonts w:ascii="微軟正黑體" w:eastAsia="微軟正黑體" w:hAnsi="微軟正黑體"/>
                <w:b/>
                <w:sz w:val="28"/>
                <w:szCs w:val="28"/>
              </w:rPr>
            </w:pPr>
          </w:p>
        </w:tc>
        <w:tc>
          <w:tcPr>
            <w:tcW w:w="3969" w:type="dxa"/>
            <w:vAlign w:val="center"/>
          </w:tcPr>
          <w:p w:rsidR="00A93BAA" w:rsidRPr="007133D0" w:rsidRDefault="00A93BAA" w:rsidP="00A93BA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工友</w:t>
            </w:r>
          </w:p>
        </w:tc>
        <w:tc>
          <w:tcPr>
            <w:tcW w:w="3969" w:type="dxa"/>
            <w:vAlign w:val="center"/>
          </w:tcPr>
          <w:p w:rsidR="00A93BAA" w:rsidRPr="007133D0" w:rsidRDefault="00A93BAA" w:rsidP="00A93BAA">
            <w:pPr>
              <w:pStyle w:val="Default"/>
              <w:spacing w:line="360" w:lineRule="exact"/>
              <w:jc w:val="center"/>
              <w:rPr>
                <w:rFonts w:ascii="微軟正黑體" w:eastAsia="微軟正黑體" w:hAnsi="微軟正黑體"/>
                <w:b/>
                <w:sz w:val="28"/>
                <w:szCs w:val="28"/>
              </w:rPr>
            </w:pPr>
          </w:p>
        </w:tc>
      </w:tr>
    </w:tbl>
    <w:p w:rsidR="00BF14BA" w:rsidRPr="007133D0" w:rsidRDefault="00BF14BA" w:rsidP="00BF14BA">
      <w:pPr>
        <w:pStyle w:val="Default"/>
        <w:spacing w:line="360" w:lineRule="exact"/>
        <w:jc w:val="center"/>
        <w:rPr>
          <w:rFonts w:ascii="微軟正黑體" w:eastAsia="微軟正黑體" w:hAnsi="微軟正黑體"/>
          <w:b/>
          <w:sz w:val="28"/>
          <w:szCs w:val="28"/>
        </w:rPr>
      </w:pPr>
    </w:p>
    <w:p w:rsidR="00BF14BA" w:rsidRPr="007133D0" w:rsidRDefault="00BF14BA" w:rsidP="00BF14BA">
      <w:pPr>
        <w:pStyle w:val="Default"/>
        <w:spacing w:line="360" w:lineRule="exact"/>
        <w:jc w:val="center"/>
        <w:rPr>
          <w:rFonts w:ascii="微軟正黑體" w:eastAsia="微軟正黑體" w:hAnsi="微軟正黑體"/>
          <w:b/>
          <w:sz w:val="28"/>
          <w:szCs w:val="28"/>
        </w:rPr>
      </w:pPr>
    </w:p>
    <w:p w:rsidR="00BF14BA" w:rsidRPr="007133D0" w:rsidRDefault="00BF14BA" w:rsidP="00BF14B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彰化縣立明倫國民中學實施分區辦公－</w:t>
      </w:r>
      <w:r w:rsidR="00CD1177" w:rsidRPr="00616035">
        <w:rPr>
          <w:rFonts w:ascii="微軟正黑體" w:eastAsia="微軟正黑體" w:hAnsi="微軟正黑體" w:hint="eastAsia"/>
          <w:b/>
          <w:sz w:val="32"/>
          <w:szCs w:val="32"/>
        </w:rPr>
        <w:t>[</w:t>
      </w:r>
      <w:r w:rsidR="00C60B45" w:rsidRPr="00616035">
        <w:rPr>
          <w:rFonts w:ascii="微軟正黑體" w:eastAsia="微軟正黑體" w:hAnsi="微軟正黑體" w:hint="eastAsia"/>
          <w:b/>
          <w:sz w:val="32"/>
          <w:szCs w:val="32"/>
        </w:rPr>
        <w:t>輔導室</w:t>
      </w:r>
      <w:r w:rsidR="00CD1177" w:rsidRPr="00616035">
        <w:rPr>
          <w:rFonts w:ascii="微軟正黑體" w:eastAsia="微軟正黑體" w:hAnsi="微軟正黑體" w:hint="eastAsia"/>
          <w:b/>
          <w:sz w:val="32"/>
          <w:szCs w:val="32"/>
        </w:rPr>
        <w:t>]</w:t>
      </w:r>
      <w:r w:rsidRPr="007133D0">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3969"/>
        <w:gridCol w:w="3969"/>
      </w:tblGrid>
      <w:tr w:rsidR="00BF14BA" w:rsidRPr="007133D0" w:rsidTr="00E3073F">
        <w:trPr>
          <w:trHeight w:val="850"/>
        </w:trPr>
        <w:tc>
          <w:tcPr>
            <w:tcW w:w="2122" w:type="dxa"/>
            <w:vAlign w:val="center"/>
          </w:tcPr>
          <w:p w:rsidR="00BF14BA" w:rsidRPr="007133D0" w:rsidRDefault="00F86514"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3969" w:type="dxa"/>
            <w:vAlign w:val="center"/>
          </w:tcPr>
          <w:p w:rsidR="00BF14BA" w:rsidRPr="007133D0" w:rsidRDefault="00BF14BA" w:rsidP="00445F80">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8</w:t>
            </w:r>
            <w:r w:rsidRPr="007133D0">
              <w:rPr>
                <w:rFonts w:ascii="微軟正黑體" w:eastAsia="微軟正黑體" w:hAnsi="微軟正黑體" w:hint="eastAsia"/>
                <w:b/>
                <w:sz w:val="28"/>
                <w:szCs w:val="28"/>
              </w:rPr>
              <w:t>組</w:t>
            </w:r>
          </w:p>
        </w:tc>
        <w:tc>
          <w:tcPr>
            <w:tcW w:w="3969" w:type="dxa"/>
            <w:vAlign w:val="center"/>
          </w:tcPr>
          <w:p w:rsidR="00BF14BA" w:rsidRPr="007133D0" w:rsidRDefault="00BF14BA" w:rsidP="00445F80">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9</w:t>
            </w:r>
            <w:r w:rsidRPr="007133D0">
              <w:rPr>
                <w:rFonts w:ascii="微軟正黑體" w:eastAsia="微軟正黑體" w:hAnsi="微軟正黑體" w:hint="eastAsia"/>
                <w:b/>
                <w:sz w:val="28"/>
                <w:szCs w:val="28"/>
              </w:rPr>
              <w:t>組</w:t>
            </w:r>
          </w:p>
        </w:tc>
      </w:tr>
      <w:tr w:rsidR="000D2B79" w:rsidRPr="007133D0" w:rsidTr="00E3073F">
        <w:trPr>
          <w:trHeight w:val="850"/>
        </w:trPr>
        <w:tc>
          <w:tcPr>
            <w:tcW w:w="2122"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3969"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輔導室辦公室</w:t>
            </w:r>
          </w:p>
        </w:tc>
        <w:tc>
          <w:tcPr>
            <w:tcW w:w="3969"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美術班展覽室</w:t>
            </w:r>
          </w:p>
        </w:tc>
      </w:tr>
      <w:tr w:rsidR="00F86514" w:rsidRPr="007133D0" w:rsidTr="00E3073F">
        <w:trPr>
          <w:trHeight w:val="850"/>
        </w:trPr>
        <w:tc>
          <w:tcPr>
            <w:tcW w:w="2122" w:type="dxa"/>
            <w:vMerge w:val="restart"/>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3969"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輔導主任</w:t>
            </w:r>
          </w:p>
        </w:tc>
        <w:tc>
          <w:tcPr>
            <w:tcW w:w="3969" w:type="dxa"/>
            <w:vAlign w:val="center"/>
          </w:tcPr>
          <w:p w:rsidR="00F86514" w:rsidRPr="007133D0" w:rsidRDefault="00943ED3"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輔導組長</w:t>
            </w:r>
          </w:p>
        </w:tc>
      </w:tr>
      <w:tr w:rsidR="000D2B79" w:rsidRPr="007133D0" w:rsidTr="00E3073F">
        <w:trPr>
          <w:trHeight w:val="850"/>
        </w:trPr>
        <w:tc>
          <w:tcPr>
            <w:tcW w:w="2122" w:type="dxa"/>
            <w:vMerge/>
            <w:vAlign w:val="center"/>
          </w:tcPr>
          <w:p w:rsidR="000D2B79" w:rsidRPr="007133D0" w:rsidRDefault="000D2B79" w:rsidP="00CF63A3">
            <w:pPr>
              <w:pStyle w:val="Default"/>
              <w:spacing w:line="360" w:lineRule="exact"/>
              <w:jc w:val="center"/>
              <w:rPr>
                <w:rFonts w:ascii="微軟正黑體" w:eastAsia="微軟正黑體" w:hAnsi="微軟正黑體"/>
                <w:b/>
                <w:sz w:val="28"/>
                <w:szCs w:val="28"/>
              </w:rPr>
            </w:pPr>
          </w:p>
        </w:tc>
        <w:tc>
          <w:tcPr>
            <w:tcW w:w="3969" w:type="dxa"/>
            <w:vAlign w:val="center"/>
          </w:tcPr>
          <w:p w:rsidR="000D2B79" w:rsidRPr="007133D0" w:rsidRDefault="00943ED3"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資料組長</w:t>
            </w:r>
          </w:p>
        </w:tc>
        <w:tc>
          <w:tcPr>
            <w:tcW w:w="3969" w:type="dxa"/>
            <w:vAlign w:val="center"/>
          </w:tcPr>
          <w:p w:rsidR="000D2B79" w:rsidRPr="007133D0" w:rsidRDefault="000D2B79"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特教組長</w:t>
            </w:r>
          </w:p>
        </w:tc>
      </w:tr>
      <w:tr w:rsidR="000D2B79" w:rsidRPr="007133D0" w:rsidTr="00E3073F">
        <w:trPr>
          <w:trHeight w:val="850"/>
        </w:trPr>
        <w:tc>
          <w:tcPr>
            <w:tcW w:w="2122" w:type="dxa"/>
            <w:vMerge/>
            <w:vAlign w:val="center"/>
          </w:tcPr>
          <w:p w:rsidR="000D2B79" w:rsidRPr="007133D0" w:rsidRDefault="000D2B79" w:rsidP="00CF63A3">
            <w:pPr>
              <w:pStyle w:val="Default"/>
              <w:spacing w:line="360" w:lineRule="exact"/>
              <w:jc w:val="center"/>
              <w:rPr>
                <w:rFonts w:ascii="微軟正黑體" w:eastAsia="微軟正黑體" w:hAnsi="微軟正黑體"/>
                <w:b/>
                <w:sz w:val="28"/>
                <w:szCs w:val="28"/>
              </w:rPr>
            </w:pPr>
          </w:p>
        </w:tc>
        <w:tc>
          <w:tcPr>
            <w:tcW w:w="3969" w:type="dxa"/>
            <w:vAlign w:val="center"/>
          </w:tcPr>
          <w:p w:rsidR="000D2B79" w:rsidRPr="007133D0" w:rsidRDefault="000D2B79" w:rsidP="00CF63A3">
            <w:pPr>
              <w:pStyle w:val="Default"/>
              <w:spacing w:line="360" w:lineRule="exact"/>
              <w:jc w:val="center"/>
              <w:rPr>
                <w:rFonts w:ascii="微軟正黑體" w:eastAsia="微軟正黑體" w:hAnsi="微軟正黑體"/>
                <w:b/>
                <w:sz w:val="28"/>
                <w:szCs w:val="28"/>
              </w:rPr>
            </w:pPr>
          </w:p>
        </w:tc>
        <w:tc>
          <w:tcPr>
            <w:tcW w:w="3969" w:type="dxa"/>
            <w:vAlign w:val="center"/>
          </w:tcPr>
          <w:p w:rsidR="000D2B79" w:rsidRPr="007133D0" w:rsidRDefault="000D2B79"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專輔教師</w:t>
            </w:r>
          </w:p>
        </w:tc>
      </w:tr>
    </w:tbl>
    <w:p w:rsidR="00BF14BA" w:rsidRPr="007133D0" w:rsidRDefault="00BF14BA" w:rsidP="00BF14BA">
      <w:pPr>
        <w:pStyle w:val="Default"/>
        <w:spacing w:line="360" w:lineRule="exact"/>
        <w:jc w:val="center"/>
        <w:rPr>
          <w:rFonts w:ascii="微軟正黑體" w:eastAsia="微軟正黑體" w:hAnsi="微軟正黑體"/>
          <w:b/>
          <w:sz w:val="28"/>
          <w:szCs w:val="28"/>
        </w:rPr>
      </w:pPr>
    </w:p>
    <w:p w:rsidR="00BF14BA" w:rsidRDefault="00BF14BA" w:rsidP="00BF14BA">
      <w:pPr>
        <w:pStyle w:val="Default"/>
        <w:spacing w:line="360" w:lineRule="exact"/>
        <w:jc w:val="center"/>
        <w:rPr>
          <w:rFonts w:ascii="微軟正黑體" w:eastAsia="微軟正黑體" w:hAnsi="微軟正黑體"/>
          <w:b/>
          <w:sz w:val="28"/>
          <w:szCs w:val="28"/>
        </w:rPr>
      </w:pPr>
    </w:p>
    <w:p w:rsidR="00BF14BA" w:rsidRPr="007133D0" w:rsidRDefault="00BF14BA" w:rsidP="00BF14B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彰化縣立明倫國民中學實施分區辦公－</w:t>
      </w:r>
      <w:r w:rsidR="00CD1177" w:rsidRPr="00616035">
        <w:rPr>
          <w:rFonts w:ascii="微軟正黑體" w:eastAsia="微軟正黑體" w:hAnsi="微軟正黑體" w:hint="eastAsia"/>
          <w:b/>
          <w:sz w:val="32"/>
          <w:szCs w:val="32"/>
        </w:rPr>
        <w:t>[</w:t>
      </w:r>
      <w:r w:rsidR="00445F80" w:rsidRPr="00616035">
        <w:rPr>
          <w:rFonts w:ascii="微軟正黑體" w:eastAsia="微軟正黑體" w:hAnsi="微軟正黑體" w:hint="eastAsia"/>
          <w:b/>
          <w:sz w:val="32"/>
          <w:szCs w:val="32"/>
        </w:rPr>
        <w:t>補校</w:t>
      </w:r>
      <w:r w:rsidR="00CD1177" w:rsidRPr="00616035">
        <w:rPr>
          <w:rFonts w:ascii="微軟正黑體" w:eastAsia="微軟正黑體" w:hAnsi="微軟正黑體" w:hint="eastAsia"/>
          <w:b/>
          <w:sz w:val="32"/>
          <w:szCs w:val="32"/>
        </w:rPr>
        <w:t>]</w:t>
      </w:r>
      <w:r w:rsidRPr="007133D0">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3969"/>
        <w:gridCol w:w="3969"/>
      </w:tblGrid>
      <w:tr w:rsidR="00BF14BA" w:rsidRPr="007133D0" w:rsidTr="00E3073F">
        <w:trPr>
          <w:trHeight w:val="850"/>
        </w:trPr>
        <w:tc>
          <w:tcPr>
            <w:tcW w:w="2122" w:type="dxa"/>
            <w:vAlign w:val="center"/>
          </w:tcPr>
          <w:p w:rsidR="00BF14BA" w:rsidRPr="007133D0" w:rsidRDefault="00F86514"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3969" w:type="dxa"/>
            <w:vAlign w:val="center"/>
          </w:tcPr>
          <w:p w:rsidR="00BF14BA" w:rsidRPr="007133D0" w:rsidRDefault="00BF14BA" w:rsidP="00445F80">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10</w:t>
            </w:r>
            <w:r w:rsidRPr="007133D0">
              <w:rPr>
                <w:rFonts w:ascii="微軟正黑體" w:eastAsia="微軟正黑體" w:hAnsi="微軟正黑體" w:hint="eastAsia"/>
                <w:b/>
                <w:sz w:val="28"/>
                <w:szCs w:val="28"/>
              </w:rPr>
              <w:t>組</w:t>
            </w:r>
          </w:p>
        </w:tc>
        <w:tc>
          <w:tcPr>
            <w:tcW w:w="3969" w:type="dxa"/>
            <w:vAlign w:val="center"/>
          </w:tcPr>
          <w:p w:rsidR="00BF14BA" w:rsidRPr="007133D0" w:rsidRDefault="00BF14BA" w:rsidP="00445F80">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11</w:t>
            </w:r>
            <w:r w:rsidRPr="007133D0">
              <w:rPr>
                <w:rFonts w:ascii="微軟正黑體" w:eastAsia="微軟正黑體" w:hAnsi="微軟正黑體" w:hint="eastAsia"/>
                <w:b/>
                <w:sz w:val="28"/>
                <w:szCs w:val="28"/>
              </w:rPr>
              <w:t>組</w:t>
            </w:r>
          </w:p>
        </w:tc>
      </w:tr>
      <w:tr w:rsidR="000D2B79" w:rsidRPr="007133D0" w:rsidTr="00E3073F">
        <w:trPr>
          <w:trHeight w:val="850"/>
        </w:trPr>
        <w:tc>
          <w:tcPr>
            <w:tcW w:w="2122"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3969"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補校辦公室</w:t>
            </w:r>
          </w:p>
        </w:tc>
        <w:tc>
          <w:tcPr>
            <w:tcW w:w="3969" w:type="dxa"/>
            <w:vAlign w:val="center"/>
          </w:tcPr>
          <w:p w:rsidR="000D2B79" w:rsidRPr="007133D0" w:rsidRDefault="0045374D" w:rsidP="0045374D">
            <w:pPr>
              <w:pStyle w:val="Default"/>
              <w:spacing w:line="360" w:lineRule="exact"/>
              <w:jc w:val="center"/>
              <w:rPr>
                <w:rFonts w:ascii="微軟正黑體" w:eastAsia="微軟正黑體" w:hAnsi="微軟正黑體"/>
                <w:b/>
                <w:sz w:val="28"/>
                <w:szCs w:val="28"/>
              </w:rPr>
            </w:pPr>
            <w:r w:rsidRPr="0045374D">
              <w:rPr>
                <w:rFonts w:ascii="微軟正黑體" w:eastAsia="微軟正黑體" w:hAnsi="微軟正黑體" w:hint="eastAsia"/>
                <w:b/>
                <w:sz w:val="28"/>
                <w:szCs w:val="28"/>
              </w:rPr>
              <w:t>諮商</w:t>
            </w:r>
            <w:r>
              <w:rPr>
                <w:rFonts w:ascii="微軟正黑體" w:eastAsia="微軟正黑體" w:hAnsi="微軟正黑體" w:hint="eastAsia"/>
                <w:b/>
                <w:sz w:val="28"/>
                <w:szCs w:val="28"/>
              </w:rPr>
              <w:t>室</w:t>
            </w:r>
          </w:p>
        </w:tc>
      </w:tr>
      <w:tr w:rsidR="0045374D" w:rsidRPr="007133D0" w:rsidTr="00E3073F">
        <w:trPr>
          <w:trHeight w:val="850"/>
        </w:trPr>
        <w:tc>
          <w:tcPr>
            <w:tcW w:w="2122" w:type="dxa"/>
            <w:vMerge w:val="restart"/>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補校主任</w:t>
            </w: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訓導組長</w:t>
            </w:r>
          </w:p>
        </w:tc>
      </w:tr>
      <w:tr w:rsidR="0045374D" w:rsidRPr="007133D0" w:rsidTr="00E3073F">
        <w:trPr>
          <w:trHeight w:val="850"/>
        </w:trPr>
        <w:tc>
          <w:tcPr>
            <w:tcW w:w="2122" w:type="dxa"/>
            <w:vMerge/>
          </w:tcPr>
          <w:p w:rsidR="0045374D" w:rsidRPr="007133D0" w:rsidRDefault="0045374D" w:rsidP="0045374D">
            <w:pPr>
              <w:pStyle w:val="Default"/>
              <w:spacing w:line="360" w:lineRule="exact"/>
              <w:jc w:val="center"/>
              <w:rPr>
                <w:rFonts w:ascii="微軟正黑體" w:eastAsia="微軟正黑體" w:hAnsi="微軟正黑體"/>
                <w:b/>
                <w:sz w:val="28"/>
                <w:szCs w:val="28"/>
              </w:rPr>
            </w:pP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教務組長</w:t>
            </w:r>
          </w:p>
        </w:tc>
        <w:tc>
          <w:tcPr>
            <w:tcW w:w="3969" w:type="dxa"/>
            <w:vAlign w:val="center"/>
          </w:tcPr>
          <w:p w:rsidR="0045374D" w:rsidRPr="007133D0" w:rsidRDefault="0045374D" w:rsidP="0045374D">
            <w:pPr>
              <w:pStyle w:val="Default"/>
              <w:spacing w:line="360" w:lineRule="exact"/>
              <w:jc w:val="center"/>
              <w:rPr>
                <w:rFonts w:ascii="微軟正黑體" w:eastAsia="微軟正黑體" w:hAnsi="微軟正黑體"/>
                <w:b/>
                <w:sz w:val="28"/>
                <w:szCs w:val="28"/>
              </w:rPr>
            </w:pPr>
          </w:p>
        </w:tc>
      </w:tr>
    </w:tbl>
    <w:p w:rsidR="00BF14BA" w:rsidRPr="007133D0" w:rsidRDefault="00BF14BA" w:rsidP="00BF14B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lastRenderedPageBreak/>
        <w:t>彰化縣立明倫國民中學實施分區辦公－</w:t>
      </w:r>
      <w:r w:rsidR="00CD1177" w:rsidRPr="00616035">
        <w:rPr>
          <w:rFonts w:ascii="微軟正黑體" w:eastAsia="微軟正黑體" w:hAnsi="微軟正黑體" w:hint="eastAsia"/>
          <w:b/>
          <w:sz w:val="32"/>
          <w:szCs w:val="32"/>
        </w:rPr>
        <w:t>[</w:t>
      </w:r>
      <w:r w:rsidR="00445F80" w:rsidRPr="00616035">
        <w:rPr>
          <w:rFonts w:ascii="微軟正黑體" w:eastAsia="微軟正黑體" w:hAnsi="微軟正黑體" w:hint="eastAsia"/>
          <w:b/>
          <w:sz w:val="32"/>
          <w:szCs w:val="32"/>
        </w:rPr>
        <w:t>人事室</w:t>
      </w:r>
      <w:r w:rsidR="00CD1177" w:rsidRPr="00616035">
        <w:rPr>
          <w:rFonts w:ascii="微軟正黑體" w:eastAsia="微軟正黑體" w:hAnsi="微軟正黑體" w:hint="eastAsia"/>
          <w:b/>
          <w:sz w:val="32"/>
          <w:szCs w:val="32"/>
        </w:rPr>
        <w:t>]</w:t>
      </w:r>
      <w:r w:rsidRPr="007133D0">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7938"/>
      </w:tblGrid>
      <w:tr w:rsidR="00BF14BA" w:rsidRPr="007133D0" w:rsidTr="00E3073F">
        <w:trPr>
          <w:trHeight w:val="850"/>
        </w:trPr>
        <w:tc>
          <w:tcPr>
            <w:tcW w:w="2122" w:type="dxa"/>
            <w:vAlign w:val="center"/>
          </w:tcPr>
          <w:p w:rsidR="00BF14BA" w:rsidRPr="007133D0" w:rsidRDefault="00F86514"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7938" w:type="dxa"/>
            <w:vAlign w:val="center"/>
          </w:tcPr>
          <w:p w:rsidR="00BF14BA" w:rsidRPr="007133D0" w:rsidRDefault="00BF14BA" w:rsidP="00445F80">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12</w:t>
            </w:r>
            <w:r w:rsidRPr="007133D0">
              <w:rPr>
                <w:rFonts w:ascii="微軟正黑體" w:eastAsia="微軟正黑體" w:hAnsi="微軟正黑體" w:hint="eastAsia"/>
                <w:b/>
                <w:sz w:val="28"/>
                <w:szCs w:val="28"/>
              </w:rPr>
              <w:t>組</w:t>
            </w:r>
          </w:p>
        </w:tc>
      </w:tr>
      <w:tr w:rsidR="000D2B79" w:rsidRPr="007133D0" w:rsidTr="00E3073F">
        <w:trPr>
          <w:trHeight w:val="850"/>
        </w:trPr>
        <w:tc>
          <w:tcPr>
            <w:tcW w:w="2122"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7938" w:type="dxa"/>
            <w:vAlign w:val="center"/>
          </w:tcPr>
          <w:p w:rsidR="000D2B79" w:rsidRPr="007133D0" w:rsidRDefault="00445F80" w:rsidP="00445F80">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人事</w:t>
            </w:r>
            <w:r w:rsidRPr="007133D0">
              <w:rPr>
                <w:rFonts w:ascii="微軟正黑體" w:eastAsia="微軟正黑體" w:hAnsi="微軟正黑體" w:hint="eastAsia"/>
                <w:b/>
                <w:sz w:val="28"/>
                <w:szCs w:val="28"/>
              </w:rPr>
              <w:t>室辦公室</w:t>
            </w:r>
          </w:p>
        </w:tc>
      </w:tr>
      <w:tr w:rsidR="00F86514" w:rsidRPr="007133D0" w:rsidTr="00E3073F">
        <w:trPr>
          <w:trHeight w:val="850"/>
        </w:trPr>
        <w:tc>
          <w:tcPr>
            <w:tcW w:w="2122"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7938"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人事</w:t>
            </w:r>
            <w:r>
              <w:rPr>
                <w:rFonts w:ascii="微軟正黑體" w:eastAsia="微軟正黑體" w:hAnsi="微軟正黑體" w:hint="eastAsia"/>
                <w:b/>
                <w:sz w:val="28"/>
                <w:szCs w:val="28"/>
              </w:rPr>
              <w:t>室</w:t>
            </w:r>
            <w:r w:rsidRPr="007133D0">
              <w:rPr>
                <w:rFonts w:ascii="微軟正黑體" w:eastAsia="微軟正黑體" w:hAnsi="微軟正黑體" w:hint="eastAsia"/>
                <w:b/>
                <w:sz w:val="28"/>
                <w:szCs w:val="28"/>
              </w:rPr>
              <w:t>主任</w:t>
            </w:r>
          </w:p>
        </w:tc>
      </w:tr>
    </w:tbl>
    <w:p w:rsidR="00BF14BA" w:rsidRPr="007133D0" w:rsidRDefault="00BF14BA" w:rsidP="00BF14BA">
      <w:pPr>
        <w:spacing w:line="360" w:lineRule="exact"/>
        <w:rPr>
          <w:rFonts w:ascii="微軟正黑體" w:eastAsia="微軟正黑體" w:hAnsi="微軟正黑體"/>
          <w:b/>
          <w:sz w:val="28"/>
          <w:szCs w:val="28"/>
        </w:rPr>
      </w:pPr>
      <w:r w:rsidRPr="007133D0">
        <w:rPr>
          <w:rFonts w:ascii="微軟正黑體" w:eastAsia="微軟正黑體" w:hAnsi="微軟正黑體" w:hint="eastAsia"/>
          <w:b/>
          <w:sz w:val="28"/>
          <w:szCs w:val="28"/>
        </w:rPr>
        <w:t xml:space="preserve">           </w:t>
      </w:r>
    </w:p>
    <w:p w:rsidR="00BF14BA" w:rsidRPr="007133D0" w:rsidRDefault="00BF14BA" w:rsidP="00BF14BA">
      <w:pPr>
        <w:spacing w:line="360" w:lineRule="exact"/>
        <w:rPr>
          <w:rFonts w:ascii="微軟正黑體" w:eastAsia="微軟正黑體" w:hAnsi="微軟正黑體"/>
          <w:b/>
          <w:sz w:val="28"/>
          <w:szCs w:val="28"/>
        </w:rPr>
      </w:pPr>
    </w:p>
    <w:p w:rsidR="00BF14BA" w:rsidRPr="007133D0" w:rsidRDefault="00BF14BA" w:rsidP="00BF14BA">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彰化縣立明倫國民中學實施分區辦公－</w:t>
      </w:r>
      <w:r w:rsidR="00CD1177" w:rsidRPr="00616035">
        <w:rPr>
          <w:rFonts w:ascii="微軟正黑體" w:eastAsia="微軟正黑體" w:hAnsi="微軟正黑體" w:hint="eastAsia"/>
          <w:b/>
          <w:sz w:val="32"/>
          <w:szCs w:val="32"/>
        </w:rPr>
        <w:t>[</w:t>
      </w:r>
      <w:r w:rsidR="00445F80" w:rsidRPr="00616035">
        <w:rPr>
          <w:rFonts w:ascii="微軟正黑體" w:eastAsia="微軟正黑體" w:hAnsi="微軟正黑體" w:hint="eastAsia"/>
          <w:b/>
          <w:sz w:val="32"/>
          <w:szCs w:val="32"/>
        </w:rPr>
        <w:t>會計室</w:t>
      </w:r>
      <w:r w:rsidR="00CD1177" w:rsidRPr="00616035">
        <w:rPr>
          <w:rFonts w:ascii="微軟正黑體" w:eastAsia="微軟正黑體" w:hAnsi="微軟正黑體" w:hint="eastAsia"/>
          <w:b/>
          <w:sz w:val="32"/>
          <w:szCs w:val="32"/>
        </w:rPr>
        <w:t>]</w:t>
      </w:r>
      <w:r w:rsidRPr="007133D0">
        <w:rPr>
          <w:rFonts w:ascii="微軟正黑體" w:eastAsia="微軟正黑體" w:hAnsi="微軟正黑體" w:hint="eastAsia"/>
          <w:b/>
          <w:sz w:val="28"/>
          <w:szCs w:val="28"/>
        </w:rPr>
        <w:t>分組名冊</w:t>
      </w:r>
    </w:p>
    <w:tbl>
      <w:tblPr>
        <w:tblStyle w:val="a3"/>
        <w:tblW w:w="10060" w:type="dxa"/>
        <w:tblLook w:val="04A0" w:firstRow="1" w:lastRow="0" w:firstColumn="1" w:lastColumn="0" w:noHBand="0" w:noVBand="1"/>
      </w:tblPr>
      <w:tblGrid>
        <w:gridCol w:w="2122"/>
        <w:gridCol w:w="7938"/>
      </w:tblGrid>
      <w:tr w:rsidR="00BF14BA" w:rsidRPr="007133D0" w:rsidTr="00E3073F">
        <w:trPr>
          <w:trHeight w:val="850"/>
        </w:trPr>
        <w:tc>
          <w:tcPr>
            <w:tcW w:w="2122" w:type="dxa"/>
            <w:vAlign w:val="center"/>
          </w:tcPr>
          <w:p w:rsidR="00BF14BA" w:rsidRPr="007133D0" w:rsidRDefault="00F86514"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7938" w:type="dxa"/>
            <w:vAlign w:val="center"/>
          </w:tcPr>
          <w:p w:rsidR="00BF14BA" w:rsidRPr="007133D0" w:rsidRDefault="00BF14BA" w:rsidP="00445F80">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sidR="00684075">
              <w:rPr>
                <w:rFonts w:ascii="微軟正黑體" w:eastAsia="微軟正黑體" w:hAnsi="微軟正黑體" w:hint="eastAsia"/>
                <w:b/>
                <w:sz w:val="28"/>
                <w:szCs w:val="28"/>
              </w:rPr>
              <w:t>13</w:t>
            </w:r>
            <w:r w:rsidRPr="007133D0">
              <w:rPr>
                <w:rFonts w:ascii="微軟正黑體" w:eastAsia="微軟正黑體" w:hAnsi="微軟正黑體" w:hint="eastAsia"/>
                <w:b/>
                <w:sz w:val="28"/>
                <w:szCs w:val="28"/>
              </w:rPr>
              <w:t>組</w:t>
            </w:r>
          </w:p>
        </w:tc>
      </w:tr>
      <w:tr w:rsidR="000D2B79" w:rsidRPr="007133D0" w:rsidTr="00E3073F">
        <w:trPr>
          <w:trHeight w:val="850"/>
        </w:trPr>
        <w:tc>
          <w:tcPr>
            <w:tcW w:w="2122"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7938"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會計室辦公室</w:t>
            </w:r>
          </w:p>
        </w:tc>
      </w:tr>
      <w:tr w:rsidR="00F86514" w:rsidRPr="007133D0" w:rsidTr="00E3073F">
        <w:trPr>
          <w:trHeight w:val="850"/>
        </w:trPr>
        <w:tc>
          <w:tcPr>
            <w:tcW w:w="2122"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7938"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會計</w:t>
            </w:r>
            <w:r>
              <w:rPr>
                <w:rFonts w:ascii="微軟正黑體" w:eastAsia="微軟正黑體" w:hAnsi="微軟正黑體" w:hint="eastAsia"/>
                <w:b/>
                <w:sz w:val="28"/>
                <w:szCs w:val="28"/>
              </w:rPr>
              <w:t>室</w:t>
            </w:r>
            <w:r w:rsidRPr="007133D0">
              <w:rPr>
                <w:rFonts w:ascii="微軟正黑體" w:eastAsia="微軟正黑體" w:hAnsi="微軟正黑體" w:hint="eastAsia"/>
                <w:b/>
                <w:sz w:val="28"/>
                <w:szCs w:val="28"/>
              </w:rPr>
              <w:t>主任</w:t>
            </w:r>
          </w:p>
        </w:tc>
      </w:tr>
    </w:tbl>
    <w:p w:rsidR="00EB764B" w:rsidRDefault="00EB764B" w:rsidP="00EB764B">
      <w:pPr>
        <w:pStyle w:val="Default"/>
        <w:spacing w:line="360" w:lineRule="exact"/>
        <w:rPr>
          <w:rFonts w:ascii="微軟正黑體" w:eastAsia="微軟正黑體" w:hAnsi="微軟正黑體" w:cstheme="minorBidi"/>
          <w:b/>
          <w:color w:val="auto"/>
          <w:sz w:val="28"/>
          <w:szCs w:val="28"/>
        </w:rPr>
      </w:pPr>
    </w:p>
    <w:p w:rsidR="00EB764B" w:rsidRDefault="00EB764B" w:rsidP="00EB764B">
      <w:pPr>
        <w:pStyle w:val="Default"/>
        <w:spacing w:line="360" w:lineRule="exact"/>
        <w:rPr>
          <w:rFonts w:ascii="微軟正黑體" w:eastAsia="微軟正黑體" w:hAnsi="微軟正黑體" w:cstheme="minorBidi"/>
          <w:b/>
          <w:color w:val="auto"/>
          <w:sz w:val="28"/>
          <w:szCs w:val="28"/>
        </w:rPr>
      </w:pPr>
    </w:p>
    <w:p w:rsidR="00EB764B" w:rsidRPr="00DC5874" w:rsidRDefault="00EB764B" w:rsidP="00156AB1">
      <w:pPr>
        <w:pStyle w:val="Default"/>
        <w:spacing w:line="360" w:lineRule="exact"/>
        <w:jc w:val="center"/>
        <w:rPr>
          <w:rFonts w:ascii="微軟正黑體" w:eastAsia="微軟正黑體" w:hAnsi="微軟正黑體"/>
          <w:b/>
          <w:sz w:val="28"/>
          <w:szCs w:val="28"/>
        </w:rPr>
      </w:pPr>
      <w:r w:rsidRPr="00DC5874">
        <w:rPr>
          <w:rFonts w:ascii="微軟正黑體" w:eastAsia="微軟正黑體" w:hAnsi="微軟正黑體" w:hint="eastAsia"/>
          <w:b/>
          <w:sz w:val="28"/>
          <w:szCs w:val="28"/>
        </w:rPr>
        <w:t>彰化縣立明倫國民中學實施分區辦公</w:t>
      </w:r>
      <w:r>
        <w:rPr>
          <w:rFonts w:ascii="微軟正黑體" w:eastAsia="微軟正黑體" w:hAnsi="微軟正黑體" w:hint="eastAsia"/>
          <w:b/>
          <w:sz w:val="28"/>
          <w:szCs w:val="28"/>
        </w:rPr>
        <w:t>－</w:t>
      </w:r>
      <w:r w:rsidR="00CD1177" w:rsidRPr="00616035">
        <w:rPr>
          <w:rFonts w:ascii="微軟正黑體" w:eastAsia="微軟正黑體" w:hAnsi="微軟正黑體" w:hint="eastAsia"/>
          <w:b/>
          <w:sz w:val="32"/>
          <w:szCs w:val="32"/>
        </w:rPr>
        <w:t>[</w:t>
      </w:r>
      <w:r w:rsidRPr="00616035">
        <w:rPr>
          <w:rFonts w:ascii="微軟正黑體" w:eastAsia="微軟正黑體" w:hAnsi="微軟正黑體" w:hint="eastAsia"/>
          <w:b/>
          <w:sz w:val="32"/>
          <w:szCs w:val="32"/>
        </w:rPr>
        <w:t>健康中心</w:t>
      </w:r>
      <w:r w:rsidR="00CD1177" w:rsidRPr="00616035">
        <w:rPr>
          <w:rFonts w:ascii="微軟正黑體" w:eastAsia="微軟正黑體" w:hAnsi="微軟正黑體" w:hint="eastAsia"/>
          <w:b/>
          <w:sz w:val="32"/>
          <w:szCs w:val="32"/>
        </w:rPr>
        <w:t>]</w:t>
      </w:r>
      <w:r w:rsidRPr="00DC5874">
        <w:rPr>
          <w:rFonts w:ascii="微軟正黑體" w:eastAsia="微軟正黑體" w:hAnsi="微軟正黑體" w:hint="eastAsia"/>
          <w:b/>
          <w:sz w:val="28"/>
          <w:szCs w:val="28"/>
        </w:rPr>
        <w:t>分組名冊</w:t>
      </w:r>
    </w:p>
    <w:tbl>
      <w:tblPr>
        <w:tblStyle w:val="a3"/>
        <w:tblW w:w="10100" w:type="dxa"/>
        <w:tblLook w:val="04A0" w:firstRow="1" w:lastRow="0" w:firstColumn="1" w:lastColumn="0" w:noHBand="0" w:noVBand="1"/>
      </w:tblPr>
      <w:tblGrid>
        <w:gridCol w:w="2122"/>
        <w:gridCol w:w="7978"/>
      </w:tblGrid>
      <w:tr w:rsidR="00EB764B" w:rsidRPr="007133D0" w:rsidTr="00E3073F">
        <w:trPr>
          <w:trHeight w:val="850"/>
        </w:trPr>
        <w:tc>
          <w:tcPr>
            <w:tcW w:w="2122" w:type="dxa"/>
            <w:vAlign w:val="center"/>
          </w:tcPr>
          <w:p w:rsidR="00EB764B" w:rsidRPr="007133D0" w:rsidRDefault="00F86514" w:rsidP="00CF63A3">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組別</w:t>
            </w:r>
          </w:p>
        </w:tc>
        <w:tc>
          <w:tcPr>
            <w:tcW w:w="7978" w:type="dxa"/>
            <w:vAlign w:val="center"/>
          </w:tcPr>
          <w:p w:rsidR="00EB764B" w:rsidRPr="007133D0" w:rsidRDefault="00EB764B" w:rsidP="00445F80">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b/>
                <w:sz w:val="28"/>
                <w:szCs w:val="28"/>
              </w:rPr>
              <w:t>第</w:t>
            </w:r>
            <w:r>
              <w:rPr>
                <w:rFonts w:ascii="微軟正黑體" w:eastAsia="微軟正黑體" w:hAnsi="微軟正黑體" w:hint="eastAsia"/>
                <w:b/>
                <w:sz w:val="28"/>
                <w:szCs w:val="28"/>
              </w:rPr>
              <w:t>14</w:t>
            </w:r>
            <w:r w:rsidRPr="007133D0">
              <w:rPr>
                <w:rFonts w:ascii="微軟正黑體" w:eastAsia="微軟正黑體" w:hAnsi="微軟正黑體" w:hint="eastAsia"/>
                <w:b/>
                <w:sz w:val="28"/>
                <w:szCs w:val="28"/>
              </w:rPr>
              <w:t>組</w:t>
            </w:r>
          </w:p>
        </w:tc>
      </w:tr>
      <w:tr w:rsidR="000D2B79" w:rsidRPr="007133D0" w:rsidTr="00E3073F">
        <w:trPr>
          <w:trHeight w:val="850"/>
        </w:trPr>
        <w:tc>
          <w:tcPr>
            <w:tcW w:w="2122" w:type="dxa"/>
            <w:vAlign w:val="center"/>
          </w:tcPr>
          <w:p w:rsidR="000D2B79" w:rsidRPr="007133D0" w:rsidRDefault="00445F80" w:rsidP="00CF63A3">
            <w:pPr>
              <w:pStyle w:val="Default"/>
              <w:spacing w:line="360" w:lineRule="exact"/>
              <w:jc w:val="center"/>
              <w:rPr>
                <w:rFonts w:ascii="微軟正黑體" w:eastAsia="微軟正黑體" w:hAnsi="微軟正黑體"/>
                <w:b/>
                <w:sz w:val="28"/>
                <w:szCs w:val="28"/>
              </w:rPr>
            </w:pPr>
            <w:r w:rsidRPr="007133D0">
              <w:rPr>
                <w:rFonts w:ascii="微軟正黑體" w:eastAsia="微軟正黑體" w:hAnsi="微軟正黑體" w:hint="eastAsia"/>
                <w:b/>
                <w:sz w:val="28"/>
                <w:szCs w:val="28"/>
              </w:rPr>
              <w:t>辦公地點</w:t>
            </w:r>
          </w:p>
        </w:tc>
        <w:tc>
          <w:tcPr>
            <w:tcW w:w="7978" w:type="dxa"/>
            <w:vAlign w:val="center"/>
          </w:tcPr>
          <w:p w:rsidR="000D2B79" w:rsidRPr="007133D0" w:rsidRDefault="00445F80" w:rsidP="00EB764B">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健康中心</w:t>
            </w:r>
            <w:r w:rsidR="00943ED3">
              <w:rPr>
                <w:rFonts w:ascii="微軟正黑體" w:eastAsia="微軟正黑體" w:hAnsi="微軟正黑體" w:hint="eastAsia"/>
                <w:b/>
                <w:sz w:val="28"/>
                <w:szCs w:val="28"/>
              </w:rPr>
              <w:t>辦公室</w:t>
            </w:r>
          </w:p>
        </w:tc>
      </w:tr>
      <w:tr w:rsidR="00F86514" w:rsidRPr="007133D0" w:rsidTr="00E3073F">
        <w:trPr>
          <w:trHeight w:val="850"/>
        </w:trPr>
        <w:tc>
          <w:tcPr>
            <w:tcW w:w="2122"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分組名單</w:t>
            </w:r>
          </w:p>
        </w:tc>
        <w:tc>
          <w:tcPr>
            <w:tcW w:w="7978" w:type="dxa"/>
            <w:vAlign w:val="center"/>
          </w:tcPr>
          <w:p w:rsidR="00F86514" w:rsidRPr="007133D0" w:rsidRDefault="00F86514" w:rsidP="00F86514">
            <w:pPr>
              <w:pStyle w:val="Default"/>
              <w:spacing w:line="360" w:lineRule="exact"/>
              <w:jc w:val="center"/>
              <w:rPr>
                <w:rFonts w:ascii="微軟正黑體" w:eastAsia="微軟正黑體" w:hAnsi="微軟正黑體"/>
                <w:b/>
                <w:sz w:val="28"/>
                <w:szCs w:val="28"/>
              </w:rPr>
            </w:pPr>
            <w:r>
              <w:rPr>
                <w:rFonts w:ascii="微軟正黑體" w:eastAsia="微軟正黑體" w:hAnsi="微軟正黑體" w:hint="eastAsia"/>
                <w:b/>
                <w:sz w:val="28"/>
                <w:szCs w:val="28"/>
              </w:rPr>
              <w:t>護理師</w:t>
            </w:r>
          </w:p>
        </w:tc>
      </w:tr>
    </w:tbl>
    <w:p w:rsidR="00EB764B" w:rsidRDefault="00EB764B">
      <w:pPr>
        <w:widowControl/>
        <w:rPr>
          <w:rFonts w:ascii="微軟正黑體" w:eastAsia="微軟正黑體" w:hAnsi="微軟正黑體"/>
          <w:b/>
          <w:kern w:val="0"/>
          <w:sz w:val="28"/>
          <w:szCs w:val="28"/>
        </w:rPr>
      </w:pPr>
      <w:r>
        <w:rPr>
          <w:rFonts w:ascii="微軟正黑體" w:eastAsia="微軟正黑體" w:hAnsi="微軟正黑體"/>
          <w:b/>
          <w:sz w:val="28"/>
          <w:szCs w:val="28"/>
        </w:rPr>
        <w:br w:type="page"/>
      </w:r>
    </w:p>
    <w:p w:rsidR="00E868DC" w:rsidRPr="00E868DC" w:rsidRDefault="00E868DC" w:rsidP="00E868DC">
      <w:pPr>
        <w:pStyle w:val="Default"/>
        <w:spacing w:line="360" w:lineRule="atLeast"/>
        <w:rPr>
          <w:rFonts w:ascii="微軟正黑體" w:eastAsia="微軟正黑體" w:hAnsi="微軟正黑體"/>
          <w:b/>
          <w:sz w:val="28"/>
          <w:szCs w:val="28"/>
        </w:rPr>
      </w:pPr>
      <w:r w:rsidRPr="00E868DC">
        <w:rPr>
          <w:rFonts w:ascii="微軟正黑體" w:eastAsia="微軟正黑體" w:hAnsi="微軟正黑體" w:cstheme="minorBidi" w:hint="eastAsia"/>
          <w:b/>
          <w:color w:val="auto"/>
          <w:sz w:val="28"/>
          <w:szCs w:val="28"/>
        </w:rPr>
        <w:lastRenderedPageBreak/>
        <w:t>附件</w:t>
      </w:r>
      <w:r w:rsidR="00BF14BA">
        <w:rPr>
          <w:rFonts w:ascii="微軟正黑體" w:eastAsia="微軟正黑體" w:hAnsi="微軟正黑體" w:cstheme="minorBidi" w:hint="eastAsia"/>
          <w:b/>
          <w:color w:val="auto"/>
          <w:sz w:val="28"/>
          <w:szCs w:val="28"/>
        </w:rPr>
        <w:t>三</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0"/>
        <w:gridCol w:w="2099"/>
        <w:gridCol w:w="2100"/>
        <w:gridCol w:w="2099"/>
        <w:gridCol w:w="2100"/>
      </w:tblGrid>
      <w:tr w:rsidR="00701185" w:rsidRPr="0051300F" w:rsidTr="00BF14BA">
        <w:trPr>
          <w:trHeight w:val="641"/>
        </w:trPr>
        <w:tc>
          <w:tcPr>
            <w:tcW w:w="9918" w:type="dxa"/>
            <w:gridSpan w:val="5"/>
            <w:shd w:val="clear" w:color="auto" w:fill="auto"/>
            <w:noWrap/>
            <w:vAlign w:val="center"/>
            <w:hideMark/>
          </w:tcPr>
          <w:p w:rsidR="00701185" w:rsidRPr="0051300F" w:rsidRDefault="00701185" w:rsidP="00DC5874">
            <w:pPr>
              <w:widowControl/>
              <w:jc w:val="center"/>
              <w:rPr>
                <w:rFonts w:ascii="微軟正黑體" w:eastAsia="微軟正黑體" w:hAnsi="微軟正黑體" w:cs="新細明體"/>
                <w:b/>
                <w:bCs/>
                <w:color w:val="000000"/>
                <w:kern w:val="0"/>
                <w:sz w:val="32"/>
                <w:szCs w:val="32"/>
              </w:rPr>
            </w:pPr>
            <w:r w:rsidRPr="0051300F">
              <w:rPr>
                <w:rFonts w:ascii="微軟正黑體" w:eastAsia="微軟正黑體" w:hAnsi="微軟正黑體" w:cs="新細明體" w:hint="eastAsia"/>
                <w:b/>
                <w:bCs/>
                <w:color w:val="000000"/>
                <w:kern w:val="0"/>
                <w:sz w:val="32"/>
                <w:szCs w:val="32"/>
              </w:rPr>
              <w:t>彰化縣立明倫國民中學各處室職務代理順序表</w:t>
            </w:r>
          </w:p>
        </w:tc>
      </w:tr>
      <w:tr w:rsidR="00701185" w:rsidRPr="0051300F" w:rsidTr="00BF14BA">
        <w:trPr>
          <w:trHeight w:val="414"/>
        </w:trPr>
        <w:tc>
          <w:tcPr>
            <w:tcW w:w="1520" w:type="dxa"/>
            <w:vMerge w:val="restart"/>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職 稱</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第一順位</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第二順位</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第三順位</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第四順位</w:t>
            </w:r>
          </w:p>
        </w:tc>
      </w:tr>
      <w:tr w:rsidR="00701185" w:rsidRPr="0051300F" w:rsidTr="00BF14BA">
        <w:trPr>
          <w:trHeight w:val="421"/>
        </w:trPr>
        <w:tc>
          <w:tcPr>
            <w:tcW w:w="1520" w:type="dxa"/>
            <w:vMerge/>
            <w:vAlign w:val="center"/>
            <w:hideMark/>
          </w:tcPr>
          <w:p w:rsidR="00701185" w:rsidRPr="00BF14BA" w:rsidRDefault="00701185" w:rsidP="00DC5874">
            <w:pPr>
              <w:widowControl/>
              <w:rPr>
                <w:rFonts w:ascii="微軟正黑體" w:eastAsia="微軟正黑體" w:hAnsi="微軟正黑體" w:cs="新細明體"/>
                <w:b/>
                <w:color w:val="000000"/>
                <w:kern w:val="0"/>
                <w:sz w:val="26"/>
                <w:szCs w:val="26"/>
              </w:rPr>
            </w:pP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職 稱</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職 稱</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職 稱</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bCs/>
                <w:color w:val="000000"/>
                <w:kern w:val="0"/>
                <w:sz w:val="26"/>
                <w:szCs w:val="26"/>
              </w:rPr>
            </w:pPr>
            <w:r w:rsidRPr="00BF14BA">
              <w:rPr>
                <w:rFonts w:ascii="微軟正黑體" w:eastAsia="微軟正黑體" w:hAnsi="微軟正黑體" w:cs="新細明體" w:hint="eastAsia"/>
                <w:b/>
                <w:bCs/>
                <w:color w:val="000000"/>
                <w:kern w:val="0"/>
                <w:sz w:val="26"/>
                <w:szCs w:val="26"/>
              </w:rPr>
              <w:t>職 稱</w:t>
            </w:r>
          </w:p>
        </w:tc>
      </w:tr>
      <w:tr w:rsidR="00701185" w:rsidRPr="0051300F" w:rsidTr="00BF14BA">
        <w:trPr>
          <w:trHeight w:val="495"/>
        </w:trPr>
        <w:tc>
          <w:tcPr>
            <w:tcW w:w="152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校   長</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教務主任</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學務主任</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總務主任</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輔導主任</w:t>
            </w:r>
          </w:p>
        </w:tc>
      </w:tr>
      <w:tr w:rsidR="00701185" w:rsidRPr="0051300F" w:rsidTr="007264D8">
        <w:trPr>
          <w:trHeight w:val="495"/>
        </w:trPr>
        <w:tc>
          <w:tcPr>
            <w:tcW w:w="152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教務主任</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教學組長</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註冊組長</w:t>
            </w:r>
          </w:p>
        </w:tc>
        <w:tc>
          <w:tcPr>
            <w:tcW w:w="2099" w:type="dxa"/>
            <w:shd w:val="clear" w:color="auto" w:fill="auto"/>
            <w:noWrap/>
            <w:vAlign w:val="center"/>
            <w:hideMark/>
          </w:tcPr>
          <w:p w:rsidR="00701185" w:rsidRPr="00BF14BA" w:rsidRDefault="007264D8" w:rsidP="00DC5874">
            <w:pPr>
              <w:widowControl/>
              <w:jc w:val="center"/>
              <w:rPr>
                <w:rFonts w:ascii="微軟正黑體" w:eastAsia="微軟正黑體" w:hAnsi="微軟正黑體" w:cs="新細明體"/>
                <w:b/>
                <w:color w:val="000000"/>
                <w:kern w:val="0"/>
                <w:sz w:val="26"/>
                <w:szCs w:val="26"/>
              </w:rPr>
            </w:pPr>
            <w:r w:rsidRPr="007264D8">
              <w:rPr>
                <w:rFonts w:ascii="微軟正黑體" w:eastAsia="微軟正黑體" w:hAnsi="微軟正黑體" w:cs="新細明體" w:hint="eastAsia"/>
                <w:b/>
                <w:color w:val="000000"/>
                <w:kern w:val="0"/>
                <w:sz w:val="26"/>
                <w:szCs w:val="26"/>
              </w:rPr>
              <w:t>設備組長</w:t>
            </w:r>
          </w:p>
        </w:tc>
        <w:tc>
          <w:tcPr>
            <w:tcW w:w="2100" w:type="dxa"/>
            <w:shd w:val="clear" w:color="auto" w:fill="auto"/>
            <w:vAlign w:val="center"/>
          </w:tcPr>
          <w:p w:rsidR="00701185" w:rsidRPr="00BF14BA" w:rsidRDefault="007264D8"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資訊組長</w:t>
            </w:r>
          </w:p>
        </w:tc>
      </w:tr>
      <w:tr w:rsidR="00701185" w:rsidRPr="0051300F" w:rsidTr="00BF14BA">
        <w:trPr>
          <w:trHeight w:val="495"/>
        </w:trPr>
        <w:tc>
          <w:tcPr>
            <w:tcW w:w="152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教學組長</w:t>
            </w:r>
          </w:p>
        </w:tc>
        <w:tc>
          <w:tcPr>
            <w:tcW w:w="2099"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註冊組長</w:t>
            </w:r>
          </w:p>
        </w:tc>
        <w:tc>
          <w:tcPr>
            <w:tcW w:w="210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資訊組長</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設備組長</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教務處幹事</w:t>
            </w:r>
          </w:p>
        </w:tc>
      </w:tr>
      <w:tr w:rsidR="00701185" w:rsidRPr="0051300F" w:rsidTr="00BF14BA">
        <w:trPr>
          <w:trHeight w:val="495"/>
        </w:trPr>
        <w:tc>
          <w:tcPr>
            <w:tcW w:w="152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註冊組長</w:t>
            </w:r>
          </w:p>
        </w:tc>
        <w:tc>
          <w:tcPr>
            <w:tcW w:w="2099"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資訊組長</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設備組長</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教務處幹事</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教學組長</w:t>
            </w:r>
          </w:p>
        </w:tc>
      </w:tr>
      <w:tr w:rsidR="00701185" w:rsidRPr="0051300F" w:rsidTr="00BF14BA">
        <w:trPr>
          <w:trHeight w:val="495"/>
        </w:trPr>
        <w:tc>
          <w:tcPr>
            <w:tcW w:w="152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設備組長</w:t>
            </w:r>
          </w:p>
        </w:tc>
        <w:tc>
          <w:tcPr>
            <w:tcW w:w="2099"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教務處幹事</w:t>
            </w:r>
          </w:p>
        </w:tc>
        <w:tc>
          <w:tcPr>
            <w:tcW w:w="210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教學組長</w:t>
            </w:r>
          </w:p>
        </w:tc>
        <w:tc>
          <w:tcPr>
            <w:tcW w:w="2099"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註冊組長</w:t>
            </w:r>
          </w:p>
        </w:tc>
        <w:tc>
          <w:tcPr>
            <w:tcW w:w="210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資訊組長</w:t>
            </w:r>
          </w:p>
        </w:tc>
      </w:tr>
      <w:tr w:rsidR="00701185" w:rsidRPr="0051300F" w:rsidTr="00BF14BA">
        <w:trPr>
          <w:trHeight w:val="495"/>
        </w:trPr>
        <w:tc>
          <w:tcPr>
            <w:tcW w:w="152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資訊組長</w:t>
            </w:r>
          </w:p>
        </w:tc>
        <w:tc>
          <w:tcPr>
            <w:tcW w:w="2099"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設備組長</w:t>
            </w:r>
          </w:p>
        </w:tc>
        <w:tc>
          <w:tcPr>
            <w:tcW w:w="2100" w:type="dxa"/>
            <w:shd w:val="clear" w:color="auto" w:fill="auto"/>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教務處幹事</w:t>
            </w:r>
          </w:p>
        </w:tc>
        <w:tc>
          <w:tcPr>
            <w:tcW w:w="2099"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教學組長</w:t>
            </w:r>
          </w:p>
        </w:tc>
        <w:tc>
          <w:tcPr>
            <w:tcW w:w="2100" w:type="dxa"/>
            <w:shd w:val="clear" w:color="auto" w:fill="auto"/>
            <w:noWrap/>
            <w:vAlign w:val="center"/>
            <w:hideMark/>
          </w:tcPr>
          <w:p w:rsidR="00701185" w:rsidRPr="00BF14BA" w:rsidRDefault="00701185" w:rsidP="00DC5874">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註冊組長</w:t>
            </w: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教務處幹事</w:t>
            </w:r>
          </w:p>
        </w:tc>
        <w:tc>
          <w:tcPr>
            <w:tcW w:w="2099"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註冊組長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7264D8">
              <w:rPr>
                <w:rFonts w:ascii="微軟正黑體" w:eastAsia="微軟正黑體" w:hAnsi="微軟正黑體" w:cs="新細明體" w:hint="eastAsia"/>
                <w:b/>
                <w:color w:val="000000"/>
                <w:kern w:val="0"/>
                <w:sz w:val="26"/>
                <w:szCs w:val="26"/>
              </w:rPr>
              <w:t>設備組長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資訊組長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教學組長</w:t>
            </w: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學務主任</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衛生組長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體育組長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訓育組長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生教組長</w:t>
            </w: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衛生組長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體育組長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訓育組長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生教組長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學務主任</w:t>
            </w: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體育組長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訓育組長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生教組長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學務主任</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衛生組長</w:t>
            </w: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訓育組長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生教組長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學務主任</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衛生組長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體育組長</w:t>
            </w: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生教組長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學務主任</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衛生組長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體育組長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訓育組長</w:t>
            </w: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護理師</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衛生組長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體育組長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訓育組長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學務處幹事</w:t>
            </w: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學務處幹事</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體育組長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訓育組長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生教組長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衛生組長</w:t>
            </w: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總務主任</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事務組長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文書組長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文書組長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Pr>
                <w:rFonts w:ascii="微軟正黑體" w:eastAsia="微軟正黑體" w:hAnsi="微軟正黑體" w:cs="新細明體" w:hint="eastAsia"/>
                <w:b/>
                <w:color w:val="000000"/>
                <w:kern w:val="0"/>
                <w:sz w:val="26"/>
                <w:szCs w:val="26"/>
              </w:rPr>
              <w:t>總</w:t>
            </w:r>
            <w:r w:rsidRPr="00BF14BA">
              <w:rPr>
                <w:rFonts w:ascii="微軟正黑體" w:eastAsia="微軟正黑體" w:hAnsi="微軟正黑體" w:cs="新細明體" w:hint="eastAsia"/>
                <w:b/>
                <w:color w:val="000000"/>
                <w:kern w:val="0"/>
                <w:sz w:val="26"/>
                <w:szCs w:val="26"/>
              </w:rPr>
              <w:t>務處幹事</w:t>
            </w: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事務組長</w:t>
            </w:r>
          </w:p>
        </w:tc>
        <w:tc>
          <w:tcPr>
            <w:tcW w:w="2099"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文書組長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總務主任</w:t>
            </w:r>
          </w:p>
        </w:tc>
        <w:tc>
          <w:tcPr>
            <w:tcW w:w="2099"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Pr>
                <w:rFonts w:ascii="微軟正黑體" w:eastAsia="微軟正黑體" w:hAnsi="微軟正黑體" w:cs="新細明體" w:hint="eastAsia"/>
                <w:b/>
                <w:color w:val="000000"/>
                <w:kern w:val="0"/>
                <w:sz w:val="26"/>
                <w:szCs w:val="26"/>
              </w:rPr>
              <w:t>總</w:t>
            </w:r>
            <w:r w:rsidRPr="00BF14BA">
              <w:rPr>
                <w:rFonts w:ascii="微軟正黑體" w:eastAsia="微軟正黑體" w:hAnsi="微軟正黑體" w:cs="新細明體" w:hint="eastAsia"/>
                <w:b/>
                <w:color w:val="000000"/>
                <w:kern w:val="0"/>
                <w:sz w:val="26"/>
                <w:szCs w:val="26"/>
              </w:rPr>
              <w:t>務處幹事</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p>
        </w:tc>
      </w:tr>
      <w:tr w:rsidR="007264D8" w:rsidRPr="0051300F" w:rsidTr="007264D8">
        <w:trPr>
          <w:trHeight w:val="495"/>
        </w:trPr>
        <w:tc>
          <w:tcPr>
            <w:tcW w:w="152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文書組長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總務主任</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事務組長</w:t>
            </w:r>
          </w:p>
        </w:tc>
        <w:tc>
          <w:tcPr>
            <w:tcW w:w="2099"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Pr>
                <w:rFonts w:ascii="微軟正黑體" w:eastAsia="微軟正黑體" w:hAnsi="微軟正黑體" w:cs="新細明體" w:hint="eastAsia"/>
                <w:b/>
                <w:color w:val="000000"/>
                <w:kern w:val="0"/>
                <w:sz w:val="26"/>
                <w:szCs w:val="26"/>
              </w:rPr>
              <w:t>總</w:t>
            </w:r>
            <w:r w:rsidRPr="00BF14BA">
              <w:rPr>
                <w:rFonts w:ascii="微軟正黑體" w:eastAsia="微軟正黑體" w:hAnsi="微軟正黑體" w:cs="新細明體" w:hint="eastAsia"/>
                <w:b/>
                <w:color w:val="000000"/>
                <w:kern w:val="0"/>
                <w:sz w:val="26"/>
                <w:szCs w:val="26"/>
              </w:rPr>
              <w:t>務處幹事</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p>
        </w:tc>
      </w:tr>
      <w:tr w:rsidR="007264D8" w:rsidRPr="0051300F" w:rsidTr="007264D8">
        <w:trPr>
          <w:trHeight w:val="495"/>
        </w:trPr>
        <w:tc>
          <w:tcPr>
            <w:tcW w:w="152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Pr>
                <w:rFonts w:ascii="微軟正黑體" w:eastAsia="微軟正黑體" w:hAnsi="微軟正黑體" w:cs="新細明體" w:hint="eastAsia"/>
                <w:b/>
                <w:color w:val="000000"/>
                <w:kern w:val="0"/>
                <w:sz w:val="26"/>
                <w:szCs w:val="26"/>
              </w:rPr>
              <w:t>總</w:t>
            </w:r>
            <w:r w:rsidRPr="00BF14BA">
              <w:rPr>
                <w:rFonts w:ascii="微軟正黑體" w:eastAsia="微軟正黑體" w:hAnsi="微軟正黑體" w:cs="新細明體" w:hint="eastAsia"/>
                <w:b/>
                <w:color w:val="000000"/>
                <w:kern w:val="0"/>
                <w:sz w:val="26"/>
                <w:szCs w:val="26"/>
              </w:rPr>
              <w:t>務處幹事</w:t>
            </w:r>
          </w:p>
        </w:tc>
        <w:tc>
          <w:tcPr>
            <w:tcW w:w="2099"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文書組長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事務組長</w:t>
            </w:r>
          </w:p>
        </w:tc>
        <w:tc>
          <w:tcPr>
            <w:tcW w:w="2099"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總務主任</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輔導主任</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資料組長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特教組長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資料組長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特教組長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輔導主任</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資料組長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特教組長</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輔導主任</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p>
        </w:tc>
      </w:tr>
      <w:tr w:rsidR="007264D8" w:rsidRPr="0051300F" w:rsidTr="007264D8">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特教組長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輔導主任</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輔導組長</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資料組長</w:t>
            </w:r>
          </w:p>
        </w:tc>
        <w:tc>
          <w:tcPr>
            <w:tcW w:w="2100" w:type="dxa"/>
            <w:shd w:val="clear" w:color="auto" w:fill="auto"/>
            <w:noWrap/>
            <w:vAlign w:val="center"/>
          </w:tcPr>
          <w:p w:rsidR="007264D8" w:rsidRPr="00BF14BA" w:rsidRDefault="007264D8" w:rsidP="007264D8">
            <w:pPr>
              <w:widowControl/>
              <w:jc w:val="center"/>
              <w:rPr>
                <w:rFonts w:ascii="微軟正黑體" w:eastAsia="微軟正黑體" w:hAnsi="微軟正黑體" w:cs="新細明體"/>
                <w:b/>
                <w:color w:val="000000"/>
                <w:kern w:val="0"/>
                <w:sz w:val="26"/>
                <w:szCs w:val="26"/>
              </w:rPr>
            </w:pP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人事主任</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會計主任</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 xml:space="preserve">　</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 xml:space="preserve">　</w:t>
            </w:r>
          </w:p>
        </w:tc>
        <w:tc>
          <w:tcPr>
            <w:tcW w:w="2100" w:type="dxa"/>
            <w:shd w:val="clear" w:color="auto" w:fill="auto"/>
            <w:noWrap/>
            <w:vAlign w:val="center"/>
            <w:hideMark/>
          </w:tcPr>
          <w:p w:rsidR="007264D8" w:rsidRPr="00BF14BA" w:rsidRDefault="007264D8" w:rsidP="007264D8">
            <w:pPr>
              <w:widowControl/>
              <w:rPr>
                <w:rFonts w:ascii="微軟正黑體" w:eastAsia="微軟正黑體" w:hAnsi="微軟正黑體" w:cs="新細明體"/>
                <w:b/>
                <w:color w:val="000000"/>
                <w:kern w:val="0"/>
                <w:szCs w:val="24"/>
              </w:rPr>
            </w:pPr>
            <w:r w:rsidRPr="00BF14BA">
              <w:rPr>
                <w:rFonts w:ascii="微軟正黑體" w:eastAsia="微軟正黑體" w:hAnsi="微軟正黑體" w:cs="新細明體" w:hint="eastAsia"/>
                <w:b/>
                <w:color w:val="000000"/>
                <w:kern w:val="0"/>
                <w:szCs w:val="24"/>
              </w:rPr>
              <w:t xml:space="preserve">　</w:t>
            </w:r>
          </w:p>
        </w:tc>
      </w:tr>
      <w:tr w:rsidR="007264D8" w:rsidRPr="0051300F" w:rsidTr="00BF14BA">
        <w:trPr>
          <w:trHeight w:val="495"/>
        </w:trPr>
        <w:tc>
          <w:tcPr>
            <w:tcW w:w="152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會計主任</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人事主任</w:t>
            </w:r>
          </w:p>
        </w:tc>
        <w:tc>
          <w:tcPr>
            <w:tcW w:w="2100"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 xml:space="preserve">　</w:t>
            </w:r>
          </w:p>
        </w:tc>
        <w:tc>
          <w:tcPr>
            <w:tcW w:w="2099" w:type="dxa"/>
            <w:shd w:val="clear" w:color="auto" w:fill="auto"/>
            <w:noWrap/>
            <w:vAlign w:val="center"/>
            <w:hideMark/>
          </w:tcPr>
          <w:p w:rsidR="007264D8" w:rsidRPr="00BF14BA" w:rsidRDefault="007264D8" w:rsidP="007264D8">
            <w:pPr>
              <w:widowControl/>
              <w:jc w:val="center"/>
              <w:rPr>
                <w:rFonts w:ascii="微軟正黑體" w:eastAsia="微軟正黑體" w:hAnsi="微軟正黑體" w:cs="新細明體"/>
                <w:b/>
                <w:color w:val="000000"/>
                <w:kern w:val="0"/>
                <w:sz w:val="26"/>
                <w:szCs w:val="26"/>
              </w:rPr>
            </w:pPr>
            <w:r w:rsidRPr="00BF14BA">
              <w:rPr>
                <w:rFonts w:ascii="微軟正黑體" w:eastAsia="微軟正黑體" w:hAnsi="微軟正黑體" w:cs="新細明體" w:hint="eastAsia"/>
                <w:b/>
                <w:color w:val="000000"/>
                <w:kern w:val="0"/>
                <w:sz w:val="26"/>
                <w:szCs w:val="26"/>
              </w:rPr>
              <w:t xml:space="preserve">　</w:t>
            </w:r>
          </w:p>
        </w:tc>
        <w:tc>
          <w:tcPr>
            <w:tcW w:w="2100" w:type="dxa"/>
            <w:shd w:val="clear" w:color="auto" w:fill="auto"/>
            <w:noWrap/>
            <w:vAlign w:val="center"/>
            <w:hideMark/>
          </w:tcPr>
          <w:p w:rsidR="007264D8" w:rsidRPr="00BF14BA" w:rsidRDefault="007264D8" w:rsidP="007264D8">
            <w:pPr>
              <w:widowControl/>
              <w:rPr>
                <w:rFonts w:ascii="微軟正黑體" w:eastAsia="微軟正黑體" w:hAnsi="微軟正黑體" w:cs="新細明體"/>
                <w:b/>
                <w:color w:val="000000"/>
                <w:kern w:val="0"/>
                <w:szCs w:val="24"/>
              </w:rPr>
            </w:pPr>
            <w:r w:rsidRPr="00BF14BA">
              <w:rPr>
                <w:rFonts w:ascii="微軟正黑體" w:eastAsia="微軟正黑體" w:hAnsi="微軟正黑體" w:cs="新細明體" w:hint="eastAsia"/>
                <w:b/>
                <w:color w:val="000000"/>
                <w:kern w:val="0"/>
                <w:szCs w:val="24"/>
              </w:rPr>
              <w:t xml:space="preserve">　</w:t>
            </w:r>
          </w:p>
        </w:tc>
      </w:tr>
    </w:tbl>
    <w:p w:rsidR="007264D8" w:rsidRDefault="007264D8">
      <w:pPr>
        <w:widowControl/>
        <w:rPr>
          <w:rFonts w:ascii="微軟正黑體" w:eastAsia="微軟正黑體" w:hAnsi="微軟正黑體"/>
          <w:b/>
          <w:kern w:val="0"/>
          <w:sz w:val="28"/>
          <w:szCs w:val="28"/>
        </w:rPr>
      </w:pPr>
      <w:r>
        <w:rPr>
          <w:rFonts w:ascii="微軟正黑體" w:eastAsia="微軟正黑體" w:hAnsi="微軟正黑體"/>
          <w:b/>
          <w:sz w:val="28"/>
          <w:szCs w:val="28"/>
        </w:rPr>
        <w:br w:type="page"/>
      </w:r>
    </w:p>
    <w:p w:rsidR="00BF14BA" w:rsidRPr="00E868DC" w:rsidRDefault="00BF14BA" w:rsidP="00BF14BA">
      <w:pPr>
        <w:pStyle w:val="Default"/>
        <w:spacing w:line="360" w:lineRule="atLeast"/>
        <w:rPr>
          <w:rFonts w:ascii="微軟正黑體" w:eastAsia="微軟正黑體" w:hAnsi="微軟正黑體"/>
          <w:b/>
          <w:sz w:val="28"/>
          <w:szCs w:val="28"/>
        </w:rPr>
      </w:pPr>
      <w:r w:rsidRPr="00E868DC">
        <w:rPr>
          <w:rFonts w:ascii="微軟正黑體" w:eastAsia="微軟正黑體" w:hAnsi="微軟正黑體" w:cstheme="minorBidi" w:hint="eastAsia"/>
          <w:b/>
          <w:color w:val="auto"/>
          <w:sz w:val="28"/>
          <w:szCs w:val="28"/>
        </w:rPr>
        <w:lastRenderedPageBreak/>
        <w:t>附件</w:t>
      </w:r>
      <w:r>
        <w:rPr>
          <w:rFonts w:ascii="微軟正黑體" w:eastAsia="微軟正黑體" w:hAnsi="微軟正黑體" w:cstheme="minorBidi" w:hint="eastAsia"/>
          <w:b/>
          <w:color w:val="auto"/>
          <w:sz w:val="28"/>
          <w:szCs w:val="28"/>
        </w:rPr>
        <w:t>四</w:t>
      </w:r>
    </w:p>
    <w:p w:rsidR="00BF14BA" w:rsidRPr="00753102" w:rsidRDefault="00BF14BA" w:rsidP="00BF14BA">
      <w:pPr>
        <w:pStyle w:val="Default"/>
        <w:spacing w:line="360" w:lineRule="atLeast"/>
        <w:jc w:val="center"/>
        <w:rPr>
          <w:rFonts w:ascii="微軟正黑體" w:eastAsia="微軟正黑體" w:hAnsi="微軟正黑體" w:cstheme="minorBidi"/>
          <w:b/>
          <w:color w:val="auto"/>
          <w:sz w:val="32"/>
          <w:szCs w:val="32"/>
        </w:rPr>
      </w:pPr>
      <w:r w:rsidRPr="00753102">
        <w:rPr>
          <w:rFonts w:ascii="微軟正黑體" w:eastAsia="微軟正黑體" w:hAnsi="微軟正黑體" w:cstheme="minorBidi" w:hint="eastAsia"/>
          <w:b/>
          <w:color w:val="auto"/>
          <w:sz w:val="32"/>
          <w:szCs w:val="32"/>
        </w:rPr>
        <w:t>彰化縣立明倫國民中學</w:t>
      </w:r>
      <w:r w:rsidRPr="00753102">
        <w:rPr>
          <w:rFonts w:ascii="微軟正黑體" w:eastAsia="微軟正黑體" w:hAnsi="微軟正黑體" w:cstheme="minorBidi"/>
          <w:b/>
          <w:color w:val="auto"/>
          <w:sz w:val="32"/>
          <w:szCs w:val="32"/>
        </w:rPr>
        <w:t>因應嚴重特殊傳染性肺炎各處室核心業務所需人力申請表</w:t>
      </w:r>
    </w:p>
    <w:p w:rsidR="00BF14BA" w:rsidRPr="00BF14BA" w:rsidRDefault="00BF14BA" w:rsidP="00BF14BA">
      <w:pPr>
        <w:pStyle w:val="Default"/>
        <w:spacing w:line="360" w:lineRule="atLeast"/>
        <w:rPr>
          <w:rFonts w:ascii="微軟正黑體" w:eastAsia="微軟正黑體" w:hAnsi="微軟正黑體" w:cstheme="minorBidi"/>
          <w:b/>
          <w:color w:val="auto"/>
          <w:sz w:val="28"/>
          <w:szCs w:val="28"/>
        </w:rPr>
      </w:pPr>
      <w:r w:rsidRPr="00BF4390">
        <w:rPr>
          <w:rFonts w:ascii="微軟正黑體" w:eastAsia="微軟正黑體" w:hAnsi="微軟正黑體" w:cstheme="minorBidi"/>
          <w:color w:val="auto"/>
          <w:sz w:val="28"/>
          <w:szCs w:val="28"/>
        </w:rPr>
        <w:t xml:space="preserve"> </w:t>
      </w:r>
      <w:r w:rsidRPr="00BF14BA">
        <w:rPr>
          <w:rFonts w:ascii="微軟正黑體" w:eastAsia="微軟正黑體" w:hAnsi="微軟正黑體" w:cstheme="minorBidi" w:hint="eastAsia"/>
          <w:b/>
          <w:color w:val="auto"/>
          <w:sz w:val="28"/>
          <w:szCs w:val="28"/>
        </w:rPr>
        <w:t>單位：                                        填寫日期：  年  月  日</w:t>
      </w:r>
    </w:p>
    <w:tbl>
      <w:tblPr>
        <w:tblStyle w:val="a3"/>
        <w:tblW w:w="10201" w:type="dxa"/>
        <w:tblLook w:val="04A0" w:firstRow="1" w:lastRow="0" w:firstColumn="1" w:lastColumn="0" w:noHBand="0" w:noVBand="1"/>
      </w:tblPr>
      <w:tblGrid>
        <w:gridCol w:w="3366"/>
        <w:gridCol w:w="3366"/>
        <w:gridCol w:w="3469"/>
      </w:tblGrid>
      <w:tr w:rsidR="00BF14BA" w:rsidTr="00CF63A3">
        <w:trPr>
          <w:trHeight w:val="3574"/>
        </w:trPr>
        <w:tc>
          <w:tcPr>
            <w:tcW w:w="3366" w:type="dxa"/>
            <w:vAlign w:val="center"/>
          </w:tcPr>
          <w:p w:rsidR="00BF14BA" w:rsidRPr="00BF14BA" w:rsidRDefault="00BF14BA" w:rsidP="00CF63A3">
            <w:pPr>
              <w:pStyle w:val="Default"/>
              <w:spacing w:line="360" w:lineRule="atLeast"/>
              <w:jc w:val="center"/>
              <w:rPr>
                <w:rFonts w:ascii="微軟正黑體" w:eastAsia="微軟正黑體" w:hAnsi="微軟正黑體" w:cstheme="minorBidi"/>
                <w:b/>
                <w:color w:val="auto"/>
                <w:sz w:val="28"/>
                <w:szCs w:val="28"/>
              </w:rPr>
            </w:pPr>
            <w:r w:rsidRPr="00BF14BA">
              <w:rPr>
                <w:rFonts w:ascii="微軟正黑體" w:eastAsia="微軟正黑體" w:hAnsi="微軟正黑體" w:cstheme="minorBidi" w:hint="eastAsia"/>
                <w:b/>
                <w:color w:val="auto"/>
                <w:sz w:val="28"/>
                <w:szCs w:val="28"/>
              </w:rPr>
              <w:t>核心業務</w:t>
            </w:r>
          </w:p>
          <w:p w:rsidR="00BF14BA" w:rsidRPr="00BF14BA" w:rsidRDefault="000C0D12" w:rsidP="00CF63A3">
            <w:pPr>
              <w:pStyle w:val="Default"/>
              <w:spacing w:line="360" w:lineRule="atLeast"/>
              <w:jc w:val="center"/>
              <w:rPr>
                <w:rFonts w:ascii="微軟正黑體" w:eastAsia="微軟正黑體" w:hAnsi="微軟正黑體" w:cstheme="minorBidi"/>
                <w:b/>
                <w:color w:val="auto"/>
                <w:sz w:val="28"/>
                <w:szCs w:val="28"/>
              </w:rPr>
            </w:pPr>
            <w:r>
              <w:rPr>
                <w:rFonts w:ascii="微軟正黑體" w:eastAsia="微軟正黑體" w:hAnsi="微軟正黑體" w:cstheme="minorBidi" w:hint="eastAsia"/>
                <w:b/>
                <w:color w:val="auto"/>
                <w:sz w:val="28"/>
                <w:szCs w:val="28"/>
              </w:rPr>
              <w:t>(</w:t>
            </w:r>
            <w:r w:rsidR="00BF14BA" w:rsidRPr="00BF14BA">
              <w:rPr>
                <w:rFonts w:ascii="微軟正黑體" w:eastAsia="微軟正黑體" w:hAnsi="微軟正黑體" w:cstheme="minorBidi" w:hint="eastAsia"/>
                <w:b/>
                <w:color w:val="auto"/>
                <w:sz w:val="28"/>
                <w:szCs w:val="28"/>
              </w:rPr>
              <w:t>工作項目</w:t>
            </w:r>
            <w:r>
              <w:rPr>
                <w:rFonts w:ascii="微軟正黑體" w:eastAsia="微軟正黑體" w:hAnsi="微軟正黑體" w:cstheme="minorBidi" w:hint="eastAsia"/>
                <w:b/>
                <w:color w:val="auto"/>
                <w:sz w:val="28"/>
                <w:szCs w:val="28"/>
              </w:rPr>
              <w:t>)</w:t>
            </w:r>
          </w:p>
        </w:tc>
        <w:tc>
          <w:tcPr>
            <w:tcW w:w="3366" w:type="dxa"/>
          </w:tcPr>
          <w:p w:rsidR="00BF14BA" w:rsidRDefault="00BF14BA" w:rsidP="00CF63A3">
            <w:pPr>
              <w:pStyle w:val="Default"/>
              <w:spacing w:line="360" w:lineRule="atLeast"/>
              <w:rPr>
                <w:rFonts w:ascii="微軟正黑體" w:eastAsia="微軟正黑體" w:hAnsi="微軟正黑體" w:cstheme="minorBidi"/>
                <w:color w:val="auto"/>
                <w:sz w:val="28"/>
                <w:szCs w:val="28"/>
              </w:rPr>
            </w:pPr>
          </w:p>
        </w:tc>
        <w:tc>
          <w:tcPr>
            <w:tcW w:w="3469" w:type="dxa"/>
          </w:tcPr>
          <w:p w:rsidR="00BF14BA" w:rsidRDefault="00BF14BA" w:rsidP="00CF63A3">
            <w:pPr>
              <w:pStyle w:val="Default"/>
              <w:spacing w:line="360" w:lineRule="atLeast"/>
              <w:rPr>
                <w:rFonts w:ascii="微軟正黑體" w:eastAsia="微軟正黑體" w:hAnsi="微軟正黑體" w:cstheme="minorBidi"/>
                <w:color w:val="auto"/>
                <w:sz w:val="28"/>
                <w:szCs w:val="28"/>
              </w:rPr>
            </w:pPr>
          </w:p>
        </w:tc>
      </w:tr>
      <w:tr w:rsidR="00BF14BA" w:rsidRPr="00BF14BA" w:rsidTr="00CF63A3">
        <w:trPr>
          <w:trHeight w:val="3681"/>
        </w:trPr>
        <w:tc>
          <w:tcPr>
            <w:tcW w:w="3366" w:type="dxa"/>
            <w:vAlign w:val="center"/>
          </w:tcPr>
          <w:p w:rsidR="00BF14BA" w:rsidRPr="00BF14BA" w:rsidRDefault="00BF14BA" w:rsidP="00CF63A3">
            <w:pPr>
              <w:pStyle w:val="Default"/>
              <w:spacing w:line="360" w:lineRule="atLeast"/>
              <w:jc w:val="center"/>
              <w:rPr>
                <w:rFonts w:ascii="微軟正黑體" w:eastAsia="微軟正黑體" w:hAnsi="微軟正黑體" w:cstheme="minorBidi"/>
                <w:b/>
                <w:color w:val="auto"/>
                <w:sz w:val="28"/>
                <w:szCs w:val="28"/>
              </w:rPr>
            </w:pPr>
            <w:r w:rsidRPr="00BF14BA">
              <w:rPr>
                <w:rFonts w:ascii="微軟正黑體" w:eastAsia="微軟正黑體" w:hAnsi="微軟正黑體" w:cstheme="minorBidi" w:hint="eastAsia"/>
                <w:b/>
                <w:color w:val="auto"/>
                <w:sz w:val="28"/>
                <w:szCs w:val="28"/>
              </w:rPr>
              <w:t>維持核心業務運作所需基本人力</w:t>
            </w:r>
            <w:r w:rsidR="000C0D12">
              <w:rPr>
                <w:rFonts w:ascii="微軟正黑體" w:eastAsia="微軟正黑體" w:hAnsi="微軟正黑體" w:cstheme="minorBidi" w:hint="eastAsia"/>
                <w:b/>
                <w:color w:val="auto"/>
                <w:sz w:val="28"/>
                <w:szCs w:val="28"/>
              </w:rPr>
              <w:t>(</w:t>
            </w:r>
            <w:r w:rsidRPr="00BF14BA">
              <w:rPr>
                <w:rFonts w:ascii="微軟正黑體" w:eastAsia="微軟正黑體" w:hAnsi="微軟正黑體" w:cstheme="minorBidi" w:hint="eastAsia"/>
                <w:b/>
                <w:color w:val="auto"/>
                <w:sz w:val="28"/>
                <w:szCs w:val="28"/>
              </w:rPr>
              <w:t>含姓名及時數</w:t>
            </w:r>
            <w:r w:rsidR="000C0D12">
              <w:rPr>
                <w:rFonts w:ascii="微軟正黑體" w:eastAsia="微軟正黑體" w:hAnsi="微軟正黑體" w:cstheme="minorBidi" w:hint="eastAsia"/>
                <w:b/>
                <w:color w:val="auto"/>
                <w:sz w:val="28"/>
                <w:szCs w:val="28"/>
              </w:rPr>
              <w:t>)</w:t>
            </w:r>
          </w:p>
        </w:tc>
        <w:tc>
          <w:tcPr>
            <w:tcW w:w="3366" w:type="dxa"/>
          </w:tcPr>
          <w:p w:rsidR="00BF14BA" w:rsidRPr="00BF14BA" w:rsidRDefault="00BF14BA" w:rsidP="00CF63A3">
            <w:pPr>
              <w:pStyle w:val="Default"/>
              <w:spacing w:line="360" w:lineRule="atLeast"/>
              <w:rPr>
                <w:rFonts w:ascii="微軟正黑體" w:eastAsia="微軟正黑體" w:hAnsi="微軟正黑體" w:cstheme="minorBidi"/>
                <w:b/>
                <w:color w:val="auto"/>
                <w:sz w:val="28"/>
                <w:szCs w:val="28"/>
              </w:rPr>
            </w:pPr>
          </w:p>
        </w:tc>
        <w:tc>
          <w:tcPr>
            <w:tcW w:w="3469" w:type="dxa"/>
          </w:tcPr>
          <w:p w:rsidR="00BF14BA" w:rsidRPr="00BF14BA" w:rsidRDefault="00BF14BA" w:rsidP="00CF63A3">
            <w:pPr>
              <w:pStyle w:val="Default"/>
              <w:spacing w:line="360" w:lineRule="atLeast"/>
              <w:rPr>
                <w:rFonts w:ascii="微軟正黑體" w:eastAsia="微軟正黑體" w:hAnsi="微軟正黑體" w:cstheme="minorBidi"/>
                <w:b/>
                <w:color w:val="auto"/>
                <w:sz w:val="28"/>
                <w:szCs w:val="28"/>
              </w:rPr>
            </w:pPr>
          </w:p>
        </w:tc>
      </w:tr>
      <w:tr w:rsidR="00BF14BA" w:rsidRPr="00BF14BA" w:rsidTr="00CF63A3">
        <w:trPr>
          <w:trHeight w:val="1835"/>
        </w:trPr>
        <w:tc>
          <w:tcPr>
            <w:tcW w:w="3366" w:type="dxa"/>
            <w:vAlign w:val="center"/>
          </w:tcPr>
          <w:p w:rsidR="00BF14BA" w:rsidRPr="00BF14BA" w:rsidRDefault="00BF14BA" w:rsidP="00CF63A3">
            <w:pPr>
              <w:pStyle w:val="Default"/>
              <w:spacing w:line="360" w:lineRule="atLeast"/>
              <w:jc w:val="center"/>
              <w:rPr>
                <w:rFonts w:ascii="微軟正黑體" w:eastAsia="微軟正黑體" w:hAnsi="微軟正黑體" w:cstheme="minorBidi"/>
                <w:b/>
                <w:color w:val="auto"/>
                <w:sz w:val="28"/>
                <w:szCs w:val="28"/>
              </w:rPr>
            </w:pPr>
            <w:r w:rsidRPr="00BF14BA">
              <w:rPr>
                <w:rFonts w:ascii="微軟正黑體" w:eastAsia="微軟正黑體" w:hAnsi="微軟正黑體" w:cstheme="minorBidi" w:hint="eastAsia"/>
                <w:b/>
                <w:color w:val="auto"/>
                <w:sz w:val="28"/>
                <w:szCs w:val="28"/>
              </w:rPr>
              <w:t>其他因應意見</w:t>
            </w:r>
          </w:p>
        </w:tc>
        <w:tc>
          <w:tcPr>
            <w:tcW w:w="3366" w:type="dxa"/>
          </w:tcPr>
          <w:p w:rsidR="00BF14BA" w:rsidRPr="00BF14BA" w:rsidRDefault="00BF14BA" w:rsidP="00CF63A3">
            <w:pPr>
              <w:pStyle w:val="Default"/>
              <w:spacing w:line="360" w:lineRule="atLeast"/>
              <w:rPr>
                <w:rFonts w:ascii="微軟正黑體" w:eastAsia="微軟正黑體" w:hAnsi="微軟正黑體" w:cstheme="minorBidi"/>
                <w:b/>
                <w:color w:val="auto"/>
                <w:sz w:val="28"/>
                <w:szCs w:val="28"/>
              </w:rPr>
            </w:pPr>
          </w:p>
        </w:tc>
        <w:tc>
          <w:tcPr>
            <w:tcW w:w="3469" w:type="dxa"/>
          </w:tcPr>
          <w:p w:rsidR="00BF14BA" w:rsidRPr="00BF14BA" w:rsidRDefault="00BF14BA" w:rsidP="00CF63A3">
            <w:pPr>
              <w:pStyle w:val="Default"/>
              <w:spacing w:line="360" w:lineRule="atLeast"/>
              <w:rPr>
                <w:rFonts w:ascii="微軟正黑體" w:eastAsia="微軟正黑體" w:hAnsi="微軟正黑體" w:cstheme="minorBidi"/>
                <w:b/>
                <w:color w:val="auto"/>
                <w:sz w:val="28"/>
                <w:szCs w:val="28"/>
              </w:rPr>
            </w:pPr>
          </w:p>
        </w:tc>
      </w:tr>
    </w:tbl>
    <w:tbl>
      <w:tblPr>
        <w:tblW w:w="10206" w:type="dxa"/>
        <w:tblInd w:w="-5" w:type="dxa"/>
        <w:tblBorders>
          <w:top w:val="nil"/>
          <w:left w:val="nil"/>
          <w:bottom w:val="nil"/>
          <w:right w:val="nil"/>
        </w:tblBorders>
        <w:tblLayout w:type="fixed"/>
        <w:tblLook w:val="0000" w:firstRow="0" w:lastRow="0" w:firstColumn="0" w:lastColumn="0" w:noHBand="0" w:noVBand="0"/>
      </w:tblPr>
      <w:tblGrid>
        <w:gridCol w:w="2127"/>
        <w:gridCol w:w="2126"/>
        <w:gridCol w:w="2126"/>
        <w:gridCol w:w="1843"/>
        <w:gridCol w:w="1984"/>
      </w:tblGrid>
      <w:tr w:rsidR="00BF14BA" w:rsidRPr="00BF14BA" w:rsidTr="00CF63A3">
        <w:trPr>
          <w:trHeight w:val="616"/>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主管核章</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會辦單位</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人事室</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校長</w:t>
            </w:r>
          </w:p>
        </w:tc>
      </w:tr>
      <w:tr w:rsidR="00BF14BA" w:rsidRPr="00BF14BA" w:rsidTr="00CF63A3">
        <w:trPr>
          <w:trHeight w:val="714"/>
        </w:trPr>
        <w:tc>
          <w:tcPr>
            <w:tcW w:w="2127" w:type="dxa"/>
            <w:vMerge/>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F14BA" w:rsidRPr="00BF14BA" w:rsidRDefault="00BF14BA" w:rsidP="0072255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總務處</w:t>
            </w:r>
          </w:p>
        </w:tc>
        <w:tc>
          <w:tcPr>
            <w:tcW w:w="2126" w:type="dxa"/>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教務處</w:t>
            </w:r>
          </w:p>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r w:rsidRPr="00BF14BA">
              <w:rPr>
                <w:rFonts w:ascii="微軟正黑體" w:eastAsia="微軟正黑體" w:hAnsi="微軟正黑體" w:cs="標楷體" w:hint="eastAsia"/>
                <w:b/>
                <w:color w:val="000000"/>
                <w:kern w:val="0"/>
                <w:sz w:val="28"/>
                <w:szCs w:val="28"/>
              </w:rPr>
              <w:t>(資訊組)</w:t>
            </w:r>
          </w:p>
        </w:tc>
        <w:tc>
          <w:tcPr>
            <w:tcW w:w="1843" w:type="dxa"/>
            <w:vMerge/>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r>
      <w:tr w:rsidR="00BF14BA" w:rsidRPr="00BF14BA" w:rsidTr="00CF63A3">
        <w:trPr>
          <w:trHeight w:val="1102"/>
        </w:trPr>
        <w:tc>
          <w:tcPr>
            <w:tcW w:w="2127" w:type="dxa"/>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BF14BA" w:rsidRPr="00BF14BA" w:rsidRDefault="00BF14BA" w:rsidP="00CF63A3">
            <w:pPr>
              <w:autoSpaceDE w:val="0"/>
              <w:autoSpaceDN w:val="0"/>
              <w:adjustRightInd w:val="0"/>
              <w:jc w:val="center"/>
              <w:rPr>
                <w:rFonts w:ascii="微軟正黑體" w:eastAsia="微軟正黑體" w:hAnsi="微軟正黑體" w:cs="標楷體"/>
                <w:b/>
                <w:color w:val="000000"/>
                <w:kern w:val="0"/>
                <w:sz w:val="28"/>
                <w:szCs w:val="28"/>
              </w:rPr>
            </w:pPr>
          </w:p>
        </w:tc>
      </w:tr>
    </w:tbl>
    <w:p w:rsidR="00152F77" w:rsidRPr="00DC5874" w:rsidRDefault="00152F77" w:rsidP="00E723DC">
      <w:pPr>
        <w:widowControl/>
        <w:rPr>
          <w:rFonts w:ascii="微軟正黑體" w:eastAsia="微軟正黑體" w:hAnsi="微軟正黑體"/>
          <w:b/>
          <w:sz w:val="28"/>
          <w:szCs w:val="28"/>
        </w:rPr>
      </w:pPr>
    </w:p>
    <w:sectPr w:rsidR="00152F77" w:rsidRPr="00DC5874" w:rsidSect="009B374D">
      <w:pgSz w:w="11907" w:h="16840" w:code="9"/>
      <w:pgMar w:top="1276" w:right="856" w:bottom="709" w:left="94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72" w:rsidRDefault="00236D72" w:rsidP="00733BD4">
      <w:r>
        <w:separator/>
      </w:r>
    </w:p>
  </w:endnote>
  <w:endnote w:type="continuationSeparator" w:id="0">
    <w:p w:rsidR="00236D72" w:rsidRDefault="00236D72" w:rsidP="0073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王漢宗中仿宋繁">
    <w:panose1 w:val="02000500000000000000"/>
    <w:charset w:val="88"/>
    <w:family w:val="auto"/>
    <w:pitch w:val="variable"/>
    <w:sig w:usb0="800000E3" w:usb1="38C9787A" w:usb2="00000016" w:usb3="00000000" w:csb0="00100000"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72" w:rsidRDefault="00236D72" w:rsidP="00733BD4">
      <w:r>
        <w:separator/>
      </w:r>
    </w:p>
  </w:footnote>
  <w:footnote w:type="continuationSeparator" w:id="0">
    <w:p w:rsidR="00236D72" w:rsidRDefault="00236D72" w:rsidP="00733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C8"/>
    <w:rsid w:val="00014983"/>
    <w:rsid w:val="0007121D"/>
    <w:rsid w:val="000C0D12"/>
    <w:rsid w:val="000D2B79"/>
    <w:rsid w:val="000F545F"/>
    <w:rsid w:val="00152F77"/>
    <w:rsid w:val="00156AB1"/>
    <w:rsid w:val="00161214"/>
    <w:rsid w:val="001C131E"/>
    <w:rsid w:val="001D170C"/>
    <w:rsid w:val="001D44F4"/>
    <w:rsid w:val="001F07B8"/>
    <w:rsid w:val="00214EB0"/>
    <w:rsid w:val="00236D72"/>
    <w:rsid w:val="00255861"/>
    <w:rsid w:val="00276327"/>
    <w:rsid w:val="0027795F"/>
    <w:rsid w:val="00283898"/>
    <w:rsid w:val="002A1880"/>
    <w:rsid w:val="002A6798"/>
    <w:rsid w:val="002B5CCA"/>
    <w:rsid w:val="003B2E70"/>
    <w:rsid w:val="003B4799"/>
    <w:rsid w:val="003E7C57"/>
    <w:rsid w:val="00445F80"/>
    <w:rsid w:val="0045374D"/>
    <w:rsid w:val="00460FB8"/>
    <w:rsid w:val="0051300F"/>
    <w:rsid w:val="00616035"/>
    <w:rsid w:val="00684075"/>
    <w:rsid w:val="00692ACE"/>
    <w:rsid w:val="00701185"/>
    <w:rsid w:val="0070608A"/>
    <w:rsid w:val="007133D0"/>
    <w:rsid w:val="00722553"/>
    <w:rsid w:val="007264D8"/>
    <w:rsid w:val="00733BD4"/>
    <w:rsid w:val="007351E7"/>
    <w:rsid w:val="00753102"/>
    <w:rsid w:val="007A6EA7"/>
    <w:rsid w:val="008112C8"/>
    <w:rsid w:val="008700C9"/>
    <w:rsid w:val="00891099"/>
    <w:rsid w:val="008A4C38"/>
    <w:rsid w:val="008B4393"/>
    <w:rsid w:val="008C46EA"/>
    <w:rsid w:val="008E101C"/>
    <w:rsid w:val="00943ED3"/>
    <w:rsid w:val="00993C04"/>
    <w:rsid w:val="009B374D"/>
    <w:rsid w:val="00A43EAC"/>
    <w:rsid w:val="00A57FDF"/>
    <w:rsid w:val="00A61656"/>
    <w:rsid w:val="00A9394E"/>
    <w:rsid w:val="00A93BAA"/>
    <w:rsid w:val="00AF7868"/>
    <w:rsid w:val="00B106F7"/>
    <w:rsid w:val="00B2170B"/>
    <w:rsid w:val="00B36AA1"/>
    <w:rsid w:val="00B626A4"/>
    <w:rsid w:val="00B752E1"/>
    <w:rsid w:val="00B97EA3"/>
    <w:rsid w:val="00BD676F"/>
    <w:rsid w:val="00BF14BA"/>
    <w:rsid w:val="00BF4390"/>
    <w:rsid w:val="00C47D2E"/>
    <w:rsid w:val="00C60B45"/>
    <w:rsid w:val="00C9610E"/>
    <w:rsid w:val="00CC0A0E"/>
    <w:rsid w:val="00CD1177"/>
    <w:rsid w:val="00CF7FBC"/>
    <w:rsid w:val="00D2783D"/>
    <w:rsid w:val="00D45F20"/>
    <w:rsid w:val="00D96F88"/>
    <w:rsid w:val="00DC5874"/>
    <w:rsid w:val="00E3073F"/>
    <w:rsid w:val="00E57E3E"/>
    <w:rsid w:val="00E723DC"/>
    <w:rsid w:val="00E868DC"/>
    <w:rsid w:val="00EB764B"/>
    <w:rsid w:val="00ED389D"/>
    <w:rsid w:val="00EF72EE"/>
    <w:rsid w:val="00F43509"/>
    <w:rsid w:val="00F86514"/>
    <w:rsid w:val="00FB1086"/>
    <w:rsid w:val="00FE1E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D67FFB"/>
  <w14:defaultImageDpi w14:val="0"/>
  <w15:docId w15:val="{545D0C02-D2C6-45FC-A48E-B2DF76E1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59"/>
    <w:rsid w:val="008B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BD4"/>
    <w:pPr>
      <w:tabs>
        <w:tab w:val="center" w:pos="4153"/>
        <w:tab w:val="right" w:pos="8306"/>
      </w:tabs>
      <w:snapToGrid w:val="0"/>
    </w:pPr>
    <w:rPr>
      <w:sz w:val="20"/>
      <w:szCs w:val="20"/>
    </w:rPr>
  </w:style>
  <w:style w:type="character" w:customStyle="1" w:styleId="a5">
    <w:name w:val="頁首 字元"/>
    <w:basedOn w:val="a0"/>
    <w:link w:val="a4"/>
    <w:uiPriority w:val="99"/>
    <w:rsid w:val="00733BD4"/>
    <w:rPr>
      <w:sz w:val="20"/>
      <w:szCs w:val="20"/>
    </w:rPr>
  </w:style>
  <w:style w:type="paragraph" w:styleId="a6">
    <w:name w:val="footer"/>
    <w:basedOn w:val="a"/>
    <w:link w:val="a7"/>
    <w:uiPriority w:val="99"/>
    <w:unhideWhenUsed/>
    <w:rsid w:val="00733BD4"/>
    <w:pPr>
      <w:tabs>
        <w:tab w:val="center" w:pos="4153"/>
        <w:tab w:val="right" w:pos="8306"/>
      </w:tabs>
      <w:snapToGrid w:val="0"/>
    </w:pPr>
    <w:rPr>
      <w:sz w:val="20"/>
      <w:szCs w:val="20"/>
    </w:rPr>
  </w:style>
  <w:style w:type="character" w:customStyle="1" w:styleId="a7">
    <w:name w:val="頁尾 字元"/>
    <w:basedOn w:val="a0"/>
    <w:link w:val="a6"/>
    <w:uiPriority w:val="99"/>
    <w:rsid w:val="00733BD4"/>
    <w:rPr>
      <w:sz w:val="20"/>
      <w:szCs w:val="20"/>
    </w:rPr>
  </w:style>
  <w:style w:type="paragraph" w:styleId="a8">
    <w:name w:val="Balloon Text"/>
    <w:basedOn w:val="a"/>
    <w:link w:val="a9"/>
    <w:uiPriority w:val="99"/>
    <w:semiHidden/>
    <w:unhideWhenUsed/>
    <w:rsid w:val="009B374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B3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45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8</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蔡世琛</cp:lastModifiedBy>
  <cp:revision>49</cp:revision>
  <cp:lastPrinted>2020-03-20T07:53:00Z</cp:lastPrinted>
  <dcterms:created xsi:type="dcterms:W3CDTF">2020-03-20T07:49:00Z</dcterms:created>
  <dcterms:modified xsi:type="dcterms:W3CDTF">2022-04-27T08:03:00Z</dcterms:modified>
</cp:coreProperties>
</file>